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2509D" w14:textId="77777777" w:rsidR="00B40250" w:rsidRPr="00406E36" w:rsidRDefault="00B40250" w:rsidP="00B40250">
      <w:pPr>
        <w:pStyle w:val="Header"/>
        <w:jc w:val="center"/>
        <w:rPr>
          <w:b/>
          <w:color w:val="0070C0"/>
          <w:sz w:val="56"/>
          <w:szCs w:val="56"/>
          <w:u w:val="single"/>
        </w:rPr>
      </w:pPr>
      <w:bookmarkStart w:id="0" w:name="_Toc305063348"/>
      <w:r>
        <w:rPr>
          <w:noProof/>
          <w:sz w:val="56"/>
          <w:szCs w:val="56"/>
          <w:lang w:eastAsia="en-AU"/>
        </w:rPr>
        <w:object w:dxaOrig="1440" w:dyaOrig="1440" w14:anchorId="18E223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401.95pt;margin-top:-15.25pt;width:44.45pt;height:45.9pt;z-index:251659264">
            <v:imagedata r:id="rId10" o:title=""/>
          </v:shape>
          <o:OLEObject Type="Embed" ProgID="PBrush" ShapeID="_x0000_s1028" DrawAspect="Content" ObjectID="_1822109825" r:id="rId11"/>
        </w:object>
      </w:r>
      <w:r>
        <w:rPr>
          <w:noProof/>
          <w:sz w:val="56"/>
          <w:szCs w:val="56"/>
          <w:lang w:eastAsia="en-AU"/>
        </w:rPr>
        <w:object w:dxaOrig="1440" w:dyaOrig="1440" w14:anchorId="366AA91E">
          <v:shape id="_x0000_s1029" type="#_x0000_t75" style="position:absolute;left:0;text-align:left;margin-left:3.5pt;margin-top:-14.65pt;width:44.45pt;height:45.9pt;z-index:251660288">
            <v:imagedata r:id="rId10" o:title=""/>
          </v:shape>
          <o:OLEObject Type="Embed" ProgID="PBrush" ShapeID="_x0000_s1029" DrawAspect="Content" ObjectID="_1822109826" r:id="rId12"/>
        </w:object>
      </w:r>
      <w:r w:rsidRPr="00406E36">
        <w:rPr>
          <w:b/>
          <w:color w:val="0070C0"/>
          <w:sz w:val="56"/>
          <w:szCs w:val="56"/>
          <w:u w:val="single"/>
        </w:rPr>
        <w:t>Manilla Community Preschool</w:t>
      </w:r>
    </w:p>
    <w:p w14:paraId="6277FA4B" w14:textId="606C6ACB" w:rsidR="00FE368B" w:rsidRPr="00726BAB" w:rsidRDefault="00DB1D18" w:rsidP="00726BAB">
      <w:pPr>
        <w:pStyle w:val="PolicyHeaders"/>
        <w:spacing w:before="0" w:after="0"/>
        <w:jc w:val="center"/>
        <w:rPr>
          <w:rFonts w:asciiTheme="minorHAnsi" w:hAnsiTheme="minorHAnsi" w:cstheme="minorHAnsi"/>
          <w:color w:val="auto"/>
          <w:sz w:val="36"/>
          <w:lang w:val="en-AU" w:eastAsia="en-US"/>
        </w:rPr>
      </w:pPr>
      <w:r w:rsidRPr="00726BAB">
        <w:rPr>
          <w:rFonts w:asciiTheme="minorHAnsi" w:hAnsiTheme="minorHAnsi" w:cstheme="minorHAnsi"/>
          <w:color w:val="auto"/>
          <w:sz w:val="36"/>
          <w:lang w:val="en-AU" w:eastAsia="en-US"/>
        </w:rPr>
        <w:t>Education</w:t>
      </w:r>
      <w:r w:rsidR="007817CF" w:rsidRPr="00726BAB">
        <w:rPr>
          <w:rFonts w:asciiTheme="minorHAnsi" w:hAnsiTheme="minorHAnsi" w:cstheme="minorHAnsi"/>
          <w:color w:val="auto"/>
          <w:sz w:val="36"/>
          <w:lang w:val="en-AU" w:eastAsia="en-US"/>
        </w:rPr>
        <w:t>, Curriculum</w:t>
      </w:r>
      <w:r w:rsidRPr="00726BAB">
        <w:rPr>
          <w:rFonts w:asciiTheme="minorHAnsi" w:hAnsiTheme="minorHAnsi" w:cstheme="minorHAnsi"/>
          <w:color w:val="auto"/>
          <w:sz w:val="36"/>
          <w:lang w:val="en-AU" w:eastAsia="en-US"/>
        </w:rPr>
        <w:t xml:space="preserve"> and Learning</w:t>
      </w:r>
      <w:r w:rsidR="00FE368B" w:rsidRPr="00726BAB">
        <w:rPr>
          <w:rFonts w:asciiTheme="minorHAnsi" w:hAnsiTheme="minorHAnsi" w:cstheme="minorHAnsi"/>
          <w:color w:val="auto"/>
          <w:sz w:val="36"/>
          <w:lang w:val="en-AU" w:eastAsia="en-US"/>
        </w:rPr>
        <w:t xml:space="preserve"> Policy</w:t>
      </w:r>
      <w:bookmarkEnd w:id="0"/>
    </w:p>
    <w:p w14:paraId="2FC9FAB2" w14:textId="77777777" w:rsidR="00FE368B" w:rsidRPr="00726BAB" w:rsidRDefault="00FE368B" w:rsidP="00726BAB">
      <w:pPr>
        <w:spacing w:after="0"/>
        <w:rPr>
          <w:rFonts w:asciiTheme="minorHAnsi" w:hAnsiTheme="minorHAnsi" w:cstheme="minorHAnsi"/>
        </w:rPr>
      </w:pPr>
    </w:p>
    <w:p w14:paraId="72A34445" w14:textId="77777777" w:rsidR="002D7FC7" w:rsidRPr="00726BAB" w:rsidRDefault="00FE368B" w:rsidP="00726BAB">
      <w:pPr>
        <w:spacing w:after="0"/>
        <w:rPr>
          <w:rFonts w:asciiTheme="minorHAnsi" w:hAnsiTheme="minorHAnsi" w:cstheme="minorHAnsi"/>
          <w:b/>
          <w:sz w:val="36"/>
          <w:szCs w:val="32"/>
        </w:rPr>
      </w:pPr>
      <w:r w:rsidRPr="00726BAB">
        <w:rPr>
          <w:rFonts w:asciiTheme="minorHAnsi" w:hAnsiTheme="minorHAnsi" w:cstheme="minorHAnsi"/>
          <w:b/>
          <w:sz w:val="36"/>
          <w:szCs w:val="32"/>
        </w:rPr>
        <w:t>N</w:t>
      </w:r>
      <w:r w:rsidR="00CE7AFC" w:rsidRPr="00726BAB">
        <w:rPr>
          <w:rFonts w:asciiTheme="minorHAnsi" w:hAnsiTheme="minorHAnsi" w:cstheme="minorHAnsi"/>
          <w:b/>
          <w:sz w:val="36"/>
          <w:szCs w:val="32"/>
        </w:rPr>
        <w:t xml:space="preserve">ational </w:t>
      </w:r>
      <w:r w:rsidRPr="00726BAB">
        <w:rPr>
          <w:rFonts w:asciiTheme="minorHAnsi" w:hAnsiTheme="minorHAnsi" w:cstheme="minorHAnsi"/>
          <w:b/>
          <w:sz w:val="36"/>
          <w:szCs w:val="32"/>
        </w:rPr>
        <w:t>Q</w:t>
      </w:r>
      <w:r w:rsidR="00CE7AFC" w:rsidRPr="00726BAB">
        <w:rPr>
          <w:rFonts w:asciiTheme="minorHAnsi" w:hAnsiTheme="minorHAnsi" w:cstheme="minorHAnsi"/>
          <w:b/>
          <w:sz w:val="36"/>
          <w:szCs w:val="32"/>
        </w:rPr>
        <w:t xml:space="preserve">uality </w:t>
      </w:r>
      <w:r w:rsidRPr="00726BAB">
        <w:rPr>
          <w:rFonts w:asciiTheme="minorHAnsi" w:hAnsiTheme="minorHAnsi" w:cstheme="minorHAnsi"/>
          <w:b/>
          <w:sz w:val="36"/>
          <w:szCs w:val="32"/>
        </w:rPr>
        <w:t>S</w:t>
      </w:r>
      <w:r w:rsidR="00CE7AFC" w:rsidRPr="00726BAB">
        <w:rPr>
          <w:rFonts w:asciiTheme="minorHAnsi" w:hAnsiTheme="minorHAnsi" w:cstheme="minorHAnsi"/>
          <w:b/>
          <w:sz w:val="36"/>
          <w:szCs w:val="32"/>
        </w:rPr>
        <w:t>tandard</w:t>
      </w:r>
      <w:r w:rsidR="000D342D" w:rsidRPr="00726BAB">
        <w:rPr>
          <w:rFonts w:asciiTheme="minorHAnsi" w:hAnsiTheme="minorHAnsi" w:cstheme="minorHAnsi"/>
          <w:b/>
          <w:sz w:val="36"/>
          <w:szCs w:val="32"/>
        </w:rPr>
        <w:t xml:space="preserve"> </w:t>
      </w:r>
    </w:p>
    <w:tbl>
      <w:tblPr>
        <w:tblW w:w="906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75"/>
        <w:gridCol w:w="851"/>
        <w:gridCol w:w="7541"/>
      </w:tblGrid>
      <w:tr w:rsidR="002D7FC7" w:rsidRPr="00726BAB" w14:paraId="5B4B3141" w14:textId="77777777" w:rsidTr="00254FFB">
        <w:tc>
          <w:tcPr>
            <w:tcW w:w="675" w:type="dxa"/>
            <w:vMerge w:val="restart"/>
          </w:tcPr>
          <w:p w14:paraId="7C7F0173" w14:textId="77777777" w:rsidR="002D7FC7" w:rsidRPr="00726BAB" w:rsidRDefault="002D7FC7" w:rsidP="00726BAB">
            <w:pPr>
              <w:spacing w:after="0"/>
              <w:rPr>
                <w:rFonts w:asciiTheme="minorHAnsi" w:hAnsiTheme="minorHAnsi" w:cstheme="minorHAnsi"/>
                <w:sz w:val="20"/>
                <w:szCs w:val="20"/>
              </w:rPr>
            </w:pPr>
            <w:r w:rsidRPr="00726BAB">
              <w:rPr>
                <w:rFonts w:asciiTheme="minorHAnsi" w:hAnsiTheme="minorHAnsi" w:cstheme="minorHAnsi"/>
                <w:sz w:val="20"/>
                <w:szCs w:val="20"/>
              </w:rPr>
              <w:t>QA1</w:t>
            </w:r>
          </w:p>
        </w:tc>
        <w:tc>
          <w:tcPr>
            <w:tcW w:w="851" w:type="dxa"/>
          </w:tcPr>
          <w:p w14:paraId="2F6798AE" w14:textId="77777777" w:rsidR="002D7FC7" w:rsidRPr="00726BAB" w:rsidRDefault="002D7FC7" w:rsidP="00726BAB">
            <w:pPr>
              <w:spacing w:after="0" w:line="240" w:lineRule="auto"/>
              <w:rPr>
                <w:rFonts w:asciiTheme="minorHAnsi" w:hAnsiTheme="minorHAnsi" w:cstheme="minorHAnsi"/>
                <w:sz w:val="20"/>
                <w:szCs w:val="20"/>
              </w:rPr>
            </w:pPr>
            <w:r w:rsidRPr="00726BAB">
              <w:rPr>
                <w:rFonts w:asciiTheme="minorHAnsi" w:hAnsiTheme="minorHAnsi" w:cstheme="minorHAnsi"/>
                <w:sz w:val="20"/>
                <w:szCs w:val="20"/>
              </w:rPr>
              <w:t>1.1.1</w:t>
            </w:r>
          </w:p>
        </w:tc>
        <w:tc>
          <w:tcPr>
            <w:tcW w:w="7541" w:type="dxa"/>
          </w:tcPr>
          <w:p w14:paraId="34592773" w14:textId="77777777" w:rsidR="002D7FC7" w:rsidRPr="00726BAB" w:rsidRDefault="002D7FC7" w:rsidP="00726BAB">
            <w:pPr>
              <w:spacing w:after="0"/>
              <w:rPr>
                <w:rFonts w:asciiTheme="minorHAnsi" w:hAnsiTheme="minorHAnsi" w:cstheme="minorHAnsi"/>
                <w:b/>
                <w:sz w:val="20"/>
                <w:szCs w:val="20"/>
              </w:rPr>
            </w:pPr>
            <w:r w:rsidRPr="00726BAB">
              <w:rPr>
                <w:rFonts w:asciiTheme="minorHAnsi" w:hAnsiTheme="minorHAnsi" w:cstheme="minorHAnsi"/>
                <w:sz w:val="20"/>
                <w:szCs w:val="20"/>
              </w:rPr>
              <w:t>Approved learning framework - Curriculum decision-making contributes to each child’s learning and development outcomes in relation to their identity, connection with community, wellbeing, confidence as learners and effectiveness as communicators.</w:t>
            </w:r>
          </w:p>
        </w:tc>
      </w:tr>
      <w:tr w:rsidR="002D7FC7" w:rsidRPr="00726BAB" w14:paraId="53B72B0C" w14:textId="77777777" w:rsidTr="00254FFB">
        <w:tc>
          <w:tcPr>
            <w:tcW w:w="675" w:type="dxa"/>
            <w:vMerge/>
          </w:tcPr>
          <w:p w14:paraId="6EAD7994" w14:textId="77777777" w:rsidR="002D7FC7" w:rsidRPr="00726BAB" w:rsidRDefault="002D7FC7" w:rsidP="00726BAB">
            <w:pPr>
              <w:spacing w:after="0"/>
              <w:rPr>
                <w:rFonts w:asciiTheme="minorHAnsi" w:hAnsiTheme="minorHAnsi" w:cstheme="minorHAnsi"/>
                <w:sz w:val="20"/>
                <w:szCs w:val="20"/>
              </w:rPr>
            </w:pPr>
          </w:p>
        </w:tc>
        <w:tc>
          <w:tcPr>
            <w:tcW w:w="851" w:type="dxa"/>
          </w:tcPr>
          <w:p w14:paraId="101E2359" w14:textId="77777777" w:rsidR="002D7FC7" w:rsidRPr="00726BAB" w:rsidRDefault="002D7FC7" w:rsidP="00726BAB">
            <w:pPr>
              <w:spacing w:after="0" w:line="240" w:lineRule="auto"/>
              <w:rPr>
                <w:rFonts w:asciiTheme="minorHAnsi" w:hAnsiTheme="minorHAnsi" w:cstheme="minorHAnsi"/>
                <w:sz w:val="20"/>
                <w:szCs w:val="20"/>
              </w:rPr>
            </w:pPr>
            <w:r w:rsidRPr="00726BAB">
              <w:rPr>
                <w:rFonts w:asciiTheme="minorHAnsi" w:hAnsiTheme="minorHAnsi" w:cstheme="minorHAnsi"/>
                <w:sz w:val="20"/>
                <w:szCs w:val="20"/>
              </w:rPr>
              <w:t>1.1.2</w:t>
            </w:r>
          </w:p>
        </w:tc>
        <w:tc>
          <w:tcPr>
            <w:tcW w:w="7541" w:type="dxa"/>
          </w:tcPr>
          <w:p w14:paraId="6F3EB51E" w14:textId="77777777" w:rsidR="002D7FC7" w:rsidRPr="00726BAB" w:rsidRDefault="002D7FC7" w:rsidP="00726BAB">
            <w:pPr>
              <w:spacing w:after="0"/>
              <w:rPr>
                <w:rFonts w:asciiTheme="minorHAnsi" w:hAnsiTheme="minorHAnsi" w:cstheme="minorHAnsi"/>
                <w:sz w:val="20"/>
                <w:szCs w:val="20"/>
              </w:rPr>
            </w:pPr>
            <w:r w:rsidRPr="00726BAB">
              <w:rPr>
                <w:rFonts w:asciiTheme="minorHAnsi" w:hAnsiTheme="minorHAnsi" w:cstheme="minorHAnsi"/>
                <w:sz w:val="20"/>
                <w:szCs w:val="20"/>
              </w:rPr>
              <w:t>Child-centred Each child’s current knowledge, strengths, ideas, culture, abilities and interests are the foundation of the program.</w:t>
            </w:r>
          </w:p>
        </w:tc>
      </w:tr>
      <w:tr w:rsidR="002D7FC7" w:rsidRPr="00726BAB" w14:paraId="740653A4" w14:textId="77777777" w:rsidTr="00254FFB">
        <w:tc>
          <w:tcPr>
            <w:tcW w:w="675" w:type="dxa"/>
            <w:vMerge/>
          </w:tcPr>
          <w:p w14:paraId="34FB3B9C" w14:textId="77777777" w:rsidR="002D7FC7" w:rsidRPr="00726BAB" w:rsidRDefault="002D7FC7" w:rsidP="00726BAB">
            <w:pPr>
              <w:spacing w:after="0"/>
              <w:rPr>
                <w:rFonts w:asciiTheme="minorHAnsi" w:hAnsiTheme="minorHAnsi" w:cstheme="minorHAnsi"/>
                <w:sz w:val="20"/>
                <w:szCs w:val="20"/>
              </w:rPr>
            </w:pPr>
          </w:p>
        </w:tc>
        <w:tc>
          <w:tcPr>
            <w:tcW w:w="851" w:type="dxa"/>
          </w:tcPr>
          <w:p w14:paraId="252A97C1" w14:textId="77777777" w:rsidR="002D7FC7" w:rsidRPr="00726BAB" w:rsidRDefault="002D7FC7" w:rsidP="00726BAB">
            <w:pPr>
              <w:spacing w:after="0" w:line="240" w:lineRule="auto"/>
              <w:rPr>
                <w:rFonts w:asciiTheme="minorHAnsi" w:hAnsiTheme="minorHAnsi" w:cstheme="minorHAnsi"/>
                <w:sz w:val="20"/>
                <w:szCs w:val="20"/>
              </w:rPr>
            </w:pPr>
            <w:r w:rsidRPr="00726BAB">
              <w:rPr>
                <w:rFonts w:asciiTheme="minorHAnsi" w:hAnsiTheme="minorHAnsi" w:cstheme="minorHAnsi"/>
                <w:sz w:val="20"/>
                <w:szCs w:val="20"/>
              </w:rPr>
              <w:t>1.1.3</w:t>
            </w:r>
          </w:p>
        </w:tc>
        <w:tc>
          <w:tcPr>
            <w:tcW w:w="7541" w:type="dxa"/>
          </w:tcPr>
          <w:p w14:paraId="6E0C96E9" w14:textId="77777777" w:rsidR="002D7FC7" w:rsidRPr="00726BAB" w:rsidRDefault="002D7FC7" w:rsidP="00726BAB">
            <w:pPr>
              <w:pStyle w:val="Pa20"/>
              <w:rPr>
                <w:rFonts w:asciiTheme="minorHAnsi" w:hAnsiTheme="minorHAnsi" w:cstheme="minorHAnsi"/>
                <w:color w:val="000000"/>
                <w:sz w:val="20"/>
                <w:szCs w:val="20"/>
              </w:rPr>
            </w:pPr>
            <w:r w:rsidRPr="00726BAB">
              <w:rPr>
                <w:rFonts w:asciiTheme="minorHAnsi" w:hAnsiTheme="minorHAnsi" w:cstheme="minorHAnsi"/>
                <w:sz w:val="20"/>
                <w:szCs w:val="20"/>
              </w:rPr>
              <w:t>Program learning opportunities - All aspects of the program, including routines, are organised in ways that maximise opportunities for each child’s learning.</w:t>
            </w:r>
          </w:p>
        </w:tc>
      </w:tr>
      <w:tr w:rsidR="002D7FC7" w:rsidRPr="00726BAB" w14:paraId="67D78B52" w14:textId="77777777" w:rsidTr="00254FFB">
        <w:tc>
          <w:tcPr>
            <w:tcW w:w="675" w:type="dxa"/>
            <w:vMerge/>
          </w:tcPr>
          <w:p w14:paraId="31C3A31B" w14:textId="77777777" w:rsidR="002D7FC7" w:rsidRPr="00726BAB" w:rsidRDefault="002D7FC7" w:rsidP="00726BAB">
            <w:pPr>
              <w:spacing w:after="0"/>
              <w:rPr>
                <w:rFonts w:asciiTheme="minorHAnsi" w:hAnsiTheme="minorHAnsi" w:cstheme="minorHAnsi"/>
                <w:sz w:val="20"/>
                <w:szCs w:val="20"/>
              </w:rPr>
            </w:pPr>
          </w:p>
        </w:tc>
        <w:tc>
          <w:tcPr>
            <w:tcW w:w="851" w:type="dxa"/>
          </w:tcPr>
          <w:p w14:paraId="39550545" w14:textId="77777777" w:rsidR="002D7FC7" w:rsidRPr="00726BAB" w:rsidRDefault="002D7FC7" w:rsidP="00726BAB">
            <w:pPr>
              <w:spacing w:after="0" w:line="240" w:lineRule="auto"/>
              <w:rPr>
                <w:rFonts w:asciiTheme="minorHAnsi" w:hAnsiTheme="minorHAnsi" w:cstheme="minorHAnsi"/>
                <w:sz w:val="20"/>
                <w:szCs w:val="20"/>
              </w:rPr>
            </w:pPr>
            <w:r w:rsidRPr="00726BAB">
              <w:rPr>
                <w:rFonts w:asciiTheme="minorHAnsi" w:hAnsiTheme="minorHAnsi" w:cstheme="minorHAnsi"/>
                <w:color w:val="000000"/>
                <w:sz w:val="20"/>
                <w:szCs w:val="20"/>
                <w:lang w:eastAsia="en-AU"/>
              </w:rPr>
              <w:t>1.2.1</w:t>
            </w:r>
          </w:p>
        </w:tc>
        <w:tc>
          <w:tcPr>
            <w:tcW w:w="7541" w:type="dxa"/>
          </w:tcPr>
          <w:p w14:paraId="0DB80654" w14:textId="77777777" w:rsidR="002D7FC7" w:rsidRPr="00726BAB" w:rsidRDefault="002D7FC7" w:rsidP="00726BAB">
            <w:pPr>
              <w:spacing w:after="0"/>
              <w:rPr>
                <w:rFonts w:asciiTheme="minorHAnsi" w:hAnsiTheme="minorHAnsi" w:cstheme="minorHAnsi"/>
                <w:sz w:val="20"/>
                <w:szCs w:val="20"/>
              </w:rPr>
            </w:pPr>
            <w:r w:rsidRPr="00726BAB">
              <w:rPr>
                <w:rFonts w:asciiTheme="minorHAnsi" w:hAnsiTheme="minorHAnsi" w:cstheme="minorHAnsi"/>
                <w:sz w:val="20"/>
                <w:szCs w:val="20"/>
              </w:rPr>
              <w:t>Intentional teaching -Educators are deliberate, purposeful, and thoughtful in their decisions and actions.</w:t>
            </w:r>
          </w:p>
        </w:tc>
      </w:tr>
      <w:tr w:rsidR="002D7FC7" w:rsidRPr="00726BAB" w14:paraId="155D8445" w14:textId="77777777" w:rsidTr="00254FFB">
        <w:tc>
          <w:tcPr>
            <w:tcW w:w="675" w:type="dxa"/>
            <w:vMerge/>
          </w:tcPr>
          <w:p w14:paraId="5308BB94" w14:textId="77777777" w:rsidR="002D7FC7" w:rsidRPr="00726BAB" w:rsidRDefault="002D7FC7" w:rsidP="00726BAB">
            <w:pPr>
              <w:spacing w:after="0"/>
              <w:rPr>
                <w:rFonts w:asciiTheme="minorHAnsi" w:hAnsiTheme="minorHAnsi" w:cstheme="minorHAnsi"/>
                <w:sz w:val="20"/>
                <w:szCs w:val="20"/>
              </w:rPr>
            </w:pPr>
          </w:p>
        </w:tc>
        <w:tc>
          <w:tcPr>
            <w:tcW w:w="851" w:type="dxa"/>
          </w:tcPr>
          <w:p w14:paraId="11110119" w14:textId="77777777" w:rsidR="002D7FC7" w:rsidRPr="00726BAB" w:rsidRDefault="002D7FC7" w:rsidP="00726BAB">
            <w:pPr>
              <w:spacing w:after="0" w:line="240" w:lineRule="auto"/>
              <w:rPr>
                <w:rFonts w:asciiTheme="minorHAnsi" w:hAnsiTheme="minorHAnsi" w:cstheme="minorHAnsi"/>
                <w:sz w:val="20"/>
                <w:szCs w:val="20"/>
              </w:rPr>
            </w:pPr>
            <w:r w:rsidRPr="00726BAB">
              <w:rPr>
                <w:rFonts w:asciiTheme="minorHAnsi" w:hAnsiTheme="minorHAnsi" w:cstheme="minorHAnsi"/>
                <w:color w:val="000000"/>
                <w:sz w:val="20"/>
                <w:szCs w:val="20"/>
                <w:lang w:eastAsia="en-AU"/>
              </w:rPr>
              <w:t>1.2.2</w:t>
            </w:r>
          </w:p>
        </w:tc>
        <w:tc>
          <w:tcPr>
            <w:tcW w:w="7541" w:type="dxa"/>
          </w:tcPr>
          <w:p w14:paraId="5463D7E0" w14:textId="77777777" w:rsidR="002D7FC7" w:rsidRPr="00726BAB" w:rsidRDefault="002D7FC7" w:rsidP="00726BAB">
            <w:pPr>
              <w:spacing w:after="0"/>
              <w:rPr>
                <w:rFonts w:asciiTheme="minorHAnsi" w:hAnsiTheme="minorHAnsi" w:cstheme="minorHAnsi"/>
                <w:sz w:val="20"/>
                <w:szCs w:val="20"/>
              </w:rPr>
            </w:pPr>
            <w:r w:rsidRPr="00726BAB">
              <w:rPr>
                <w:rFonts w:asciiTheme="minorHAnsi" w:hAnsiTheme="minorHAnsi" w:cstheme="minorHAnsi"/>
                <w:sz w:val="20"/>
                <w:szCs w:val="20"/>
              </w:rPr>
              <w:t>Responsive teaching and scaffolding -Educators respond to children’s ideas and play and extend children’s learning through open-ended questions, interactions and feedback.</w:t>
            </w:r>
          </w:p>
        </w:tc>
      </w:tr>
      <w:tr w:rsidR="002D7FC7" w:rsidRPr="00726BAB" w14:paraId="10B92302" w14:textId="77777777" w:rsidTr="00254FFB">
        <w:tc>
          <w:tcPr>
            <w:tcW w:w="675" w:type="dxa"/>
            <w:vMerge/>
          </w:tcPr>
          <w:p w14:paraId="3FA80104" w14:textId="77777777" w:rsidR="002D7FC7" w:rsidRPr="00726BAB" w:rsidRDefault="002D7FC7" w:rsidP="00726BAB">
            <w:pPr>
              <w:spacing w:after="0"/>
              <w:rPr>
                <w:rFonts w:asciiTheme="minorHAnsi" w:hAnsiTheme="minorHAnsi" w:cstheme="minorHAnsi"/>
                <w:sz w:val="20"/>
                <w:szCs w:val="20"/>
              </w:rPr>
            </w:pPr>
          </w:p>
        </w:tc>
        <w:tc>
          <w:tcPr>
            <w:tcW w:w="851" w:type="dxa"/>
          </w:tcPr>
          <w:p w14:paraId="2B3BC7E7" w14:textId="77777777" w:rsidR="002D7FC7" w:rsidRPr="00726BAB" w:rsidRDefault="002D7FC7" w:rsidP="00726BAB">
            <w:pPr>
              <w:spacing w:after="0" w:line="240" w:lineRule="auto"/>
              <w:rPr>
                <w:rFonts w:asciiTheme="minorHAnsi" w:hAnsiTheme="minorHAnsi" w:cstheme="minorHAnsi"/>
                <w:sz w:val="20"/>
                <w:szCs w:val="20"/>
              </w:rPr>
            </w:pPr>
            <w:r w:rsidRPr="00726BAB">
              <w:rPr>
                <w:rFonts w:asciiTheme="minorHAnsi" w:hAnsiTheme="minorHAnsi" w:cstheme="minorHAnsi"/>
                <w:color w:val="000000"/>
                <w:sz w:val="20"/>
                <w:szCs w:val="20"/>
                <w:lang w:eastAsia="en-AU"/>
              </w:rPr>
              <w:t>1.2.3</w:t>
            </w:r>
          </w:p>
        </w:tc>
        <w:tc>
          <w:tcPr>
            <w:tcW w:w="7541" w:type="dxa"/>
          </w:tcPr>
          <w:p w14:paraId="2F70AD67" w14:textId="24F93E0E" w:rsidR="002D7FC7" w:rsidRPr="00726BAB" w:rsidRDefault="002D7FC7" w:rsidP="00726BAB">
            <w:pPr>
              <w:spacing w:after="0"/>
              <w:rPr>
                <w:rFonts w:asciiTheme="minorHAnsi" w:hAnsiTheme="minorHAnsi" w:cstheme="minorHAnsi"/>
                <w:sz w:val="20"/>
                <w:szCs w:val="20"/>
              </w:rPr>
            </w:pPr>
            <w:r w:rsidRPr="00726BAB">
              <w:rPr>
                <w:rFonts w:asciiTheme="minorHAnsi" w:hAnsiTheme="minorHAnsi" w:cstheme="minorHAnsi"/>
                <w:sz w:val="20"/>
                <w:szCs w:val="20"/>
              </w:rPr>
              <w:t xml:space="preserve">Child Directed </w:t>
            </w:r>
            <w:r w:rsidR="000F4CFE" w:rsidRPr="00726BAB">
              <w:rPr>
                <w:rFonts w:asciiTheme="minorHAnsi" w:hAnsiTheme="minorHAnsi" w:cstheme="minorHAnsi"/>
                <w:sz w:val="20"/>
                <w:szCs w:val="20"/>
              </w:rPr>
              <w:t>Learning</w:t>
            </w:r>
            <w:r w:rsidRPr="00726BAB">
              <w:rPr>
                <w:rFonts w:asciiTheme="minorHAnsi" w:hAnsiTheme="minorHAnsi" w:cstheme="minorHAnsi"/>
                <w:sz w:val="20"/>
                <w:szCs w:val="20"/>
              </w:rPr>
              <w:t xml:space="preserve"> - Each child's agency is promoted, enabling them to make choices and decisions that influence events and their world.</w:t>
            </w:r>
          </w:p>
        </w:tc>
      </w:tr>
      <w:tr w:rsidR="002D7FC7" w:rsidRPr="00726BAB" w14:paraId="1FCA3E46" w14:textId="77777777" w:rsidTr="00254FFB">
        <w:tc>
          <w:tcPr>
            <w:tcW w:w="675" w:type="dxa"/>
            <w:vMerge/>
          </w:tcPr>
          <w:p w14:paraId="2980CE5B" w14:textId="77777777" w:rsidR="002D7FC7" w:rsidRPr="00726BAB" w:rsidRDefault="002D7FC7" w:rsidP="00726BAB">
            <w:pPr>
              <w:spacing w:after="0"/>
              <w:rPr>
                <w:rFonts w:asciiTheme="minorHAnsi" w:hAnsiTheme="minorHAnsi" w:cstheme="minorHAnsi"/>
                <w:sz w:val="20"/>
                <w:szCs w:val="20"/>
              </w:rPr>
            </w:pPr>
          </w:p>
        </w:tc>
        <w:tc>
          <w:tcPr>
            <w:tcW w:w="851" w:type="dxa"/>
          </w:tcPr>
          <w:p w14:paraId="4D794F9A" w14:textId="77777777" w:rsidR="002D7FC7" w:rsidRPr="00726BAB" w:rsidRDefault="002D7FC7" w:rsidP="00726BAB">
            <w:pPr>
              <w:spacing w:after="0" w:line="240" w:lineRule="auto"/>
              <w:rPr>
                <w:rFonts w:asciiTheme="minorHAnsi" w:hAnsiTheme="minorHAnsi" w:cstheme="minorHAnsi"/>
                <w:sz w:val="20"/>
                <w:szCs w:val="20"/>
              </w:rPr>
            </w:pPr>
            <w:r w:rsidRPr="00726BAB">
              <w:rPr>
                <w:rFonts w:asciiTheme="minorHAnsi" w:hAnsiTheme="minorHAnsi" w:cstheme="minorHAnsi"/>
                <w:sz w:val="20"/>
                <w:szCs w:val="20"/>
              </w:rPr>
              <w:t>1.3.1</w:t>
            </w:r>
          </w:p>
        </w:tc>
        <w:tc>
          <w:tcPr>
            <w:tcW w:w="7541" w:type="dxa"/>
          </w:tcPr>
          <w:p w14:paraId="41EF98EB" w14:textId="6FA97FD1" w:rsidR="002D7FC7" w:rsidRPr="00726BAB" w:rsidRDefault="002D7FC7" w:rsidP="00726BAB">
            <w:pPr>
              <w:spacing w:after="0"/>
              <w:rPr>
                <w:rFonts w:asciiTheme="minorHAnsi" w:hAnsiTheme="minorHAnsi" w:cstheme="minorHAnsi"/>
                <w:sz w:val="20"/>
                <w:szCs w:val="20"/>
              </w:rPr>
            </w:pPr>
            <w:r w:rsidRPr="00726BAB">
              <w:rPr>
                <w:rFonts w:asciiTheme="minorHAnsi" w:hAnsiTheme="minorHAnsi" w:cstheme="minorHAnsi"/>
                <w:sz w:val="20"/>
                <w:szCs w:val="20"/>
              </w:rPr>
              <w:t xml:space="preserve">Assessment and planning cycle </w:t>
            </w:r>
            <w:r w:rsidR="000F4CFE" w:rsidRPr="00726BAB">
              <w:rPr>
                <w:rFonts w:asciiTheme="minorHAnsi" w:hAnsiTheme="minorHAnsi" w:cstheme="minorHAnsi"/>
                <w:sz w:val="20"/>
                <w:szCs w:val="20"/>
              </w:rPr>
              <w:t>- Each</w:t>
            </w:r>
            <w:r w:rsidRPr="00726BAB">
              <w:rPr>
                <w:rFonts w:asciiTheme="minorHAnsi" w:hAnsiTheme="minorHAnsi" w:cstheme="minorHAnsi"/>
                <w:sz w:val="20"/>
                <w:szCs w:val="20"/>
              </w:rPr>
              <w:t xml:space="preserve"> child’s learning and development is assessed or evaluated as part of an ongoing cycle of observation, analysing learning, documentation, planning, implementation and reflection.</w:t>
            </w:r>
          </w:p>
        </w:tc>
      </w:tr>
      <w:tr w:rsidR="002D7FC7" w:rsidRPr="00726BAB" w14:paraId="01F3FA10" w14:textId="77777777" w:rsidTr="00254FFB">
        <w:tc>
          <w:tcPr>
            <w:tcW w:w="675" w:type="dxa"/>
            <w:vMerge/>
          </w:tcPr>
          <w:p w14:paraId="2CC3C12C" w14:textId="77777777" w:rsidR="002D7FC7" w:rsidRPr="00726BAB" w:rsidRDefault="002D7FC7" w:rsidP="00726BAB">
            <w:pPr>
              <w:spacing w:after="0"/>
              <w:rPr>
                <w:rFonts w:asciiTheme="minorHAnsi" w:hAnsiTheme="minorHAnsi" w:cstheme="minorHAnsi"/>
                <w:sz w:val="20"/>
                <w:szCs w:val="20"/>
              </w:rPr>
            </w:pPr>
          </w:p>
        </w:tc>
        <w:tc>
          <w:tcPr>
            <w:tcW w:w="851" w:type="dxa"/>
          </w:tcPr>
          <w:p w14:paraId="6CD6823C" w14:textId="77777777" w:rsidR="002D7FC7" w:rsidRPr="00726BAB" w:rsidRDefault="002D7FC7" w:rsidP="00726BAB">
            <w:pPr>
              <w:spacing w:after="0" w:line="240" w:lineRule="auto"/>
              <w:rPr>
                <w:rFonts w:asciiTheme="minorHAnsi" w:hAnsiTheme="minorHAnsi" w:cstheme="minorHAnsi"/>
                <w:sz w:val="20"/>
                <w:szCs w:val="20"/>
              </w:rPr>
            </w:pPr>
            <w:r w:rsidRPr="00726BAB">
              <w:rPr>
                <w:rFonts w:asciiTheme="minorHAnsi" w:hAnsiTheme="minorHAnsi" w:cstheme="minorHAnsi"/>
                <w:sz w:val="20"/>
                <w:szCs w:val="20"/>
              </w:rPr>
              <w:t>1.3.2</w:t>
            </w:r>
          </w:p>
        </w:tc>
        <w:tc>
          <w:tcPr>
            <w:tcW w:w="7541" w:type="dxa"/>
          </w:tcPr>
          <w:p w14:paraId="7C4F1C0C" w14:textId="77777777" w:rsidR="002D7FC7" w:rsidRPr="00726BAB" w:rsidRDefault="002D7FC7" w:rsidP="00726BAB">
            <w:pPr>
              <w:spacing w:after="0"/>
              <w:rPr>
                <w:rFonts w:asciiTheme="minorHAnsi" w:hAnsiTheme="minorHAnsi" w:cstheme="minorHAnsi"/>
                <w:sz w:val="20"/>
                <w:szCs w:val="20"/>
              </w:rPr>
            </w:pPr>
            <w:r w:rsidRPr="00726BAB">
              <w:rPr>
                <w:rFonts w:asciiTheme="minorHAnsi" w:hAnsiTheme="minorHAnsi" w:cstheme="minorHAnsi"/>
                <w:sz w:val="20"/>
                <w:szCs w:val="20"/>
              </w:rPr>
              <w:t>Critical reflection - Critical reflection on children’s learning and development, both as individuals and in groups, drives program planning and implementation.</w:t>
            </w:r>
          </w:p>
        </w:tc>
      </w:tr>
      <w:tr w:rsidR="002D7FC7" w:rsidRPr="00726BAB" w14:paraId="46D36C21" w14:textId="77777777" w:rsidTr="00254FFB">
        <w:tc>
          <w:tcPr>
            <w:tcW w:w="675" w:type="dxa"/>
            <w:vMerge/>
          </w:tcPr>
          <w:p w14:paraId="07CCFB7A" w14:textId="77777777" w:rsidR="002D7FC7" w:rsidRPr="00726BAB" w:rsidRDefault="002D7FC7" w:rsidP="00726BAB">
            <w:pPr>
              <w:spacing w:after="0"/>
              <w:rPr>
                <w:rFonts w:asciiTheme="minorHAnsi" w:hAnsiTheme="minorHAnsi" w:cstheme="minorHAnsi"/>
                <w:sz w:val="20"/>
                <w:szCs w:val="20"/>
              </w:rPr>
            </w:pPr>
          </w:p>
        </w:tc>
        <w:tc>
          <w:tcPr>
            <w:tcW w:w="851" w:type="dxa"/>
          </w:tcPr>
          <w:p w14:paraId="5DD82B9F" w14:textId="77777777" w:rsidR="002D7FC7" w:rsidRPr="00726BAB" w:rsidRDefault="002D7FC7" w:rsidP="00726BAB">
            <w:pPr>
              <w:spacing w:after="0" w:line="240" w:lineRule="auto"/>
              <w:rPr>
                <w:rFonts w:asciiTheme="minorHAnsi" w:hAnsiTheme="minorHAnsi" w:cstheme="minorHAnsi"/>
                <w:sz w:val="20"/>
                <w:szCs w:val="20"/>
              </w:rPr>
            </w:pPr>
            <w:r w:rsidRPr="00726BAB">
              <w:rPr>
                <w:rFonts w:asciiTheme="minorHAnsi" w:hAnsiTheme="minorHAnsi" w:cstheme="minorHAnsi"/>
                <w:sz w:val="20"/>
                <w:szCs w:val="20"/>
              </w:rPr>
              <w:t>1.3.3</w:t>
            </w:r>
          </w:p>
        </w:tc>
        <w:tc>
          <w:tcPr>
            <w:tcW w:w="7541" w:type="dxa"/>
          </w:tcPr>
          <w:p w14:paraId="490E5B5A" w14:textId="77777777" w:rsidR="002D7FC7" w:rsidRPr="00726BAB" w:rsidRDefault="002D7FC7" w:rsidP="00726BAB">
            <w:pPr>
              <w:spacing w:after="0"/>
              <w:rPr>
                <w:rFonts w:asciiTheme="minorHAnsi" w:hAnsiTheme="minorHAnsi" w:cstheme="minorHAnsi"/>
                <w:sz w:val="20"/>
                <w:szCs w:val="20"/>
              </w:rPr>
            </w:pPr>
            <w:r w:rsidRPr="00726BAB">
              <w:rPr>
                <w:rFonts w:asciiTheme="minorHAnsi" w:hAnsiTheme="minorHAnsi" w:cstheme="minorHAnsi"/>
                <w:sz w:val="20"/>
                <w:szCs w:val="20"/>
              </w:rPr>
              <w:t>Information for families - Families are informed about the program and their child's progress.</w:t>
            </w:r>
          </w:p>
        </w:tc>
      </w:tr>
      <w:tr w:rsidR="002D7FC7" w:rsidRPr="00726BAB" w14:paraId="5CE6909A" w14:textId="77777777" w:rsidTr="00254FFB">
        <w:tc>
          <w:tcPr>
            <w:tcW w:w="675" w:type="dxa"/>
          </w:tcPr>
          <w:p w14:paraId="5A30D0D1" w14:textId="77777777" w:rsidR="002D7FC7" w:rsidRPr="00726BAB" w:rsidRDefault="002D7FC7" w:rsidP="00726BAB">
            <w:pPr>
              <w:spacing w:after="0"/>
              <w:rPr>
                <w:rFonts w:asciiTheme="minorHAnsi" w:hAnsiTheme="minorHAnsi" w:cstheme="minorHAnsi"/>
                <w:sz w:val="20"/>
                <w:szCs w:val="20"/>
              </w:rPr>
            </w:pPr>
            <w:r w:rsidRPr="00726BAB">
              <w:rPr>
                <w:rFonts w:asciiTheme="minorHAnsi" w:hAnsiTheme="minorHAnsi" w:cstheme="minorHAnsi"/>
                <w:sz w:val="20"/>
                <w:szCs w:val="20"/>
              </w:rPr>
              <w:t>QA3</w:t>
            </w:r>
          </w:p>
        </w:tc>
        <w:tc>
          <w:tcPr>
            <w:tcW w:w="851" w:type="dxa"/>
          </w:tcPr>
          <w:p w14:paraId="1DC7D11F" w14:textId="77777777" w:rsidR="002D7FC7" w:rsidRPr="00726BAB" w:rsidRDefault="002D7FC7" w:rsidP="00726BAB">
            <w:pPr>
              <w:spacing w:after="0" w:line="240" w:lineRule="auto"/>
              <w:rPr>
                <w:rFonts w:asciiTheme="minorHAnsi" w:hAnsiTheme="minorHAnsi" w:cstheme="minorHAnsi"/>
                <w:sz w:val="20"/>
                <w:szCs w:val="20"/>
              </w:rPr>
            </w:pPr>
            <w:r w:rsidRPr="00726BAB">
              <w:rPr>
                <w:rFonts w:asciiTheme="minorHAnsi" w:hAnsiTheme="minorHAnsi" w:cstheme="minorHAnsi"/>
                <w:sz w:val="20"/>
                <w:szCs w:val="20"/>
              </w:rPr>
              <w:t>3.2.1</w:t>
            </w:r>
          </w:p>
        </w:tc>
        <w:tc>
          <w:tcPr>
            <w:tcW w:w="7541" w:type="dxa"/>
          </w:tcPr>
          <w:p w14:paraId="15AE5B05" w14:textId="77777777" w:rsidR="002D7FC7" w:rsidRPr="00726BAB" w:rsidRDefault="002D7FC7" w:rsidP="00726BAB">
            <w:pPr>
              <w:spacing w:after="0"/>
              <w:rPr>
                <w:rFonts w:asciiTheme="minorHAnsi" w:hAnsiTheme="minorHAnsi" w:cstheme="minorHAnsi"/>
                <w:sz w:val="20"/>
                <w:szCs w:val="20"/>
              </w:rPr>
            </w:pPr>
            <w:r w:rsidRPr="00726BAB">
              <w:rPr>
                <w:rFonts w:asciiTheme="minorHAnsi" w:hAnsiTheme="minorHAnsi" w:cstheme="minorHAnsi"/>
                <w:sz w:val="20"/>
                <w:szCs w:val="20"/>
              </w:rPr>
              <w:t>Inclusive environment - Outdoor and indoor spaces are organised and adapted to support every child's participation and to engage every child in quality experiences in both built and natural environments.</w:t>
            </w:r>
          </w:p>
        </w:tc>
      </w:tr>
      <w:tr w:rsidR="002D7FC7" w:rsidRPr="00726BAB" w14:paraId="51A50F12" w14:textId="77777777" w:rsidTr="00254FFB">
        <w:tc>
          <w:tcPr>
            <w:tcW w:w="675" w:type="dxa"/>
          </w:tcPr>
          <w:p w14:paraId="688039E0" w14:textId="77777777" w:rsidR="002D7FC7" w:rsidRPr="00726BAB" w:rsidRDefault="002D7FC7" w:rsidP="00726BAB">
            <w:pPr>
              <w:spacing w:after="0"/>
              <w:rPr>
                <w:rFonts w:asciiTheme="minorHAnsi" w:hAnsiTheme="minorHAnsi" w:cstheme="minorHAnsi"/>
                <w:sz w:val="20"/>
                <w:szCs w:val="20"/>
              </w:rPr>
            </w:pPr>
            <w:r w:rsidRPr="00726BAB">
              <w:rPr>
                <w:rFonts w:asciiTheme="minorHAnsi" w:hAnsiTheme="minorHAnsi" w:cstheme="minorHAnsi"/>
                <w:sz w:val="20"/>
                <w:szCs w:val="20"/>
              </w:rPr>
              <w:t>QA6</w:t>
            </w:r>
          </w:p>
        </w:tc>
        <w:tc>
          <w:tcPr>
            <w:tcW w:w="851" w:type="dxa"/>
          </w:tcPr>
          <w:p w14:paraId="1A3935CC" w14:textId="77777777" w:rsidR="002D7FC7" w:rsidRPr="00726BAB" w:rsidRDefault="002D7FC7" w:rsidP="00726BAB">
            <w:pPr>
              <w:spacing w:after="0" w:line="240" w:lineRule="auto"/>
              <w:rPr>
                <w:rFonts w:asciiTheme="minorHAnsi" w:hAnsiTheme="minorHAnsi" w:cstheme="minorHAnsi"/>
                <w:sz w:val="20"/>
                <w:szCs w:val="20"/>
              </w:rPr>
            </w:pPr>
            <w:r w:rsidRPr="00726BAB">
              <w:rPr>
                <w:rFonts w:asciiTheme="minorHAnsi" w:hAnsiTheme="minorHAnsi" w:cstheme="minorHAnsi"/>
                <w:sz w:val="20"/>
                <w:szCs w:val="20"/>
              </w:rPr>
              <w:t>6.2.2</w:t>
            </w:r>
          </w:p>
        </w:tc>
        <w:tc>
          <w:tcPr>
            <w:tcW w:w="7541" w:type="dxa"/>
          </w:tcPr>
          <w:p w14:paraId="1FD18A69" w14:textId="77777777" w:rsidR="002D7FC7" w:rsidRPr="00726BAB" w:rsidRDefault="002D7FC7" w:rsidP="00726BAB">
            <w:pPr>
              <w:spacing w:after="0"/>
              <w:rPr>
                <w:rFonts w:asciiTheme="minorHAnsi" w:hAnsiTheme="minorHAnsi" w:cstheme="minorHAnsi"/>
                <w:sz w:val="20"/>
                <w:szCs w:val="20"/>
              </w:rPr>
            </w:pPr>
            <w:r w:rsidRPr="00726BAB">
              <w:rPr>
                <w:rFonts w:asciiTheme="minorHAnsi" w:hAnsiTheme="minorHAnsi" w:cstheme="minorHAnsi"/>
                <w:sz w:val="20"/>
                <w:szCs w:val="20"/>
              </w:rPr>
              <w:t>Access and participation - Effective partnerships support children’s access, inclusion and participation in the program.</w:t>
            </w:r>
          </w:p>
          <w:p w14:paraId="44B79392" w14:textId="77777777" w:rsidR="002D7FC7" w:rsidRPr="00726BAB" w:rsidRDefault="002D7FC7" w:rsidP="00726BAB">
            <w:pPr>
              <w:spacing w:after="0"/>
              <w:rPr>
                <w:rFonts w:asciiTheme="minorHAnsi" w:hAnsiTheme="minorHAnsi" w:cstheme="minorHAnsi"/>
                <w:sz w:val="20"/>
                <w:szCs w:val="20"/>
              </w:rPr>
            </w:pPr>
          </w:p>
        </w:tc>
      </w:tr>
      <w:tr w:rsidR="002D7FC7" w:rsidRPr="00726BAB" w14:paraId="63C7F4C9" w14:textId="77777777" w:rsidTr="00254FFB">
        <w:tc>
          <w:tcPr>
            <w:tcW w:w="675" w:type="dxa"/>
          </w:tcPr>
          <w:p w14:paraId="675470FA" w14:textId="77777777" w:rsidR="002D7FC7" w:rsidRPr="00726BAB" w:rsidRDefault="002D7FC7" w:rsidP="00726BAB">
            <w:pPr>
              <w:spacing w:after="0"/>
              <w:rPr>
                <w:rFonts w:asciiTheme="minorHAnsi" w:hAnsiTheme="minorHAnsi" w:cstheme="minorHAnsi"/>
                <w:sz w:val="20"/>
                <w:szCs w:val="20"/>
              </w:rPr>
            </w:pPr>
            <w:r w:rsidRPr="00726BAB">
              <w:rPr>
                <w:rFonts w:asciiTheme="minorHAnsi" w:hAnsiTheme="minorHAnsi" w:cstheme="minorHAnsi"/>
                <w:sz w:val="20"/>
                <w:szCs w:val="20"/>
              </w:rPr>
              <w:t>QA7</w:t>
            </w:r>
          </w:p>
        </w:tc>
        <w:tc>
          <w:tcPr>
            <w:tcW w:w="851" w:type="dxa"/>
          </w:tcPr>
          <w:p w14:paraId="2D7F0A1A" w14:textId="77777777" w:rsidR="002D7FC7" w:rsidRPr="00726BAB" w:rsidRDefault="002D7FC7" w:rsidP="00726BAB">
            <w:pPr>
              <w:spacing w:after="0" w:line="240" w:lineRule="auto"/>
              <w:rPr>
                <w:rFonts w:asciiTheme="minorHAnsi" w:hAnsiTheme="minorHAnsi" w:cstheme="minorHAnsi"/>
                <w:sz w:val="20"/>
                <w:szCs w:val="20"/>
              </w:rPr>
            </w:pPr>
            <w:r w:rsidRPr="00726BAB">
              <w:rPr>
                <w:rFonts w:asciiTheme="minorHAnsi" w:hAnsiTheme="minorHAnsi" w:cstheme="minorHAnsi"/>
                <w:sz w:val="20"/>
                <w:szCs w:val="20"/>
              </w:rPr>
              <w:t>7.2.2</w:t>
            </w:r>
          </w:p>
        </w:tc>
        <w:tc>
          <w:tcPr>
            <w:tcW w:w="7541" w:type="dxa"/>
          </w:tcPr>
          <w:p w14:paraId="7DB354C5" w14:textId="77777777" w:rsidR="002D7FC7" w:rsidRPr="00726BAB" w:rsidRDefault="002D7FC7" w:rsidP="00726BAB">
            <w:pPr>
              <w:spacing w:after="0"/>
              <w:rPr>
                <w:rFonts w:asciiTheme="minorHAnsi" w:hAnsiTheme="minorHAnsi" w:cstheme="minorHAnsi"/>
                <w:sz w:val="20"/>
                <w:szCs w:val="20"/>
              </w:rPr>
            </w:pPr>
            <w:r w:rsidRPr="00726BAB">
              <w:rPr>
                <w:rFonts w:asciiTheme="minorHAnsi" w:hAnsiTheme="minorHAnsi" w:cstheme="minorHAnsi"/>
                <w:sz w:val="20"/>
                <w:szCs w:val="20"/>
              </w:rPr>
              <w:t>Educational leadership - The educational leader is supported and leads the development and implementation of the educational program and assessment and planning cycle.</w:t>
            </w:r>
          </w:p>
        </w:tc>
      </w:tr>
    </w:tbl>
    <w:p w14:paraId="0906C087" w14:textId="77777777" w:rsidR="002D7FC7" w:rsidRPr="00726BAB" w:rsidRDefault="002D7FC7" w:rsidP="00726BAB">
      <w:pPr>
        <w:spacing w:after="0"/>
        <w:rPr>
          <w:rFonts w:asciiTheme="minorHAnsi" w:hAnsiTheme="minorHAnsi" w:cstheme="minorHAnsi"/>
          <w:b/>
          <w:sz w:val="36"/>
          <w:szCs w:val="32"/>
        </w:rPr>
      </w:pPr>
    </w:p>
    <w:tbl>
      <w:tblPr>
        <w:tblpPr w:leftFromText="180" w:rightFromText="180" w:vertAnchor="text" w:horzAnchor="margin" w:tblpY="514"/>
        <w:tblW w:w="906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75"/>
        <w:gridCol w:w="851"/>
        <w:gridCol w:w="7541"/>
      </w:tblGrid>
      <w:tr w:rsidR="002618D9" w:rsidRPr="00726BAB" w14:paraId="60065DEC" w14:textId="77777777" w:rsidTr="00254FFB">
        <w:tc>
          <w:tcPr>
            <w:tcW w:w="675" w:type="dxa"/>
            <w:vMerge w:val="restart"/>
          </w:tcPr>
          <w:p w14:paraId="49DD4E6B" w14:textId="77777777" w:rsidR="002618D9" w:rsidRPr="00C21A89" w:rsidRDefault="002618D9" w:rsidP="002618D9">
            <w:pPr>
              <w:spacing w:after="0"/>
              <w:rPr>
                <w:rFonts w:asciiTheme="minorHAnsi" w:hAnsiTheme="minorHAnsi" w:cstheme="minorHAnsi"/>
                <w:sz w:val="20"/>
                <w:szCs w:val="20"/>
              </w:rPr>
            </w:pPr>
            <w:r w:rsidRPr="00C21A89">
              <w:rPr>
                <w:rFonts w:asciiTheme="minorHAnsi" w:hAnsiTheme="minorHAnsi" w:cstheme="minorHAnsi"/>
                <w:sz w:val="20"/>
                <w:szCs w:val="20"/>
              </w:rPr>
              <w:t>Regs</w:t>
            </w:r>
          </w:p>
        </w:tc>
        <w:tc>
          <w:tcPr>
            <w:tcW w:w="851" w:type="dxa"/>
          </w:tcPr>
          <w:p w14:paraId="4A164D2A" w14:textId="77777777" w:rsidR="002618D9" w:rsidRPr="00C21A89" w:rsidRDefault="002618D9" w:rsidP="002618D9">
            <w:pPr>
              <w:spacing w:after="0" w:line="240" w:lineRule="auto"/>
              <w:rPr>
                <w:rFonts w:asciiTheme="minorHAnsi" w:hAnsiTheme="minorHAnsi" w:cstheme="minorHAnsi"/>
                <w:sz w:val="20"/>
                <w:szCs w:val="20"/>
              </w:rPr>
            </w:pPr>
            <w:r w:rsidRPr="00C21A89">
              <w:rPr>
                <w:rFonts w:asciiTheme="minorHAnsi" w:hAnsiTheme="minorHAnsi" w:cstheme="minorHAnsi"/>
                <w:sz w:val="20"/>
                <w:szCs w:val="20"/>
              </w:rPr>
              <w:t>73</w:t>
            </w:r>
          </w:p>
        </w:tc>
        <w:tc>
          <w:tcPr>
            <w:tcW w:w="7541" w:type="dxa"/>
          </w:tcPr>
          <w:p w14:paraId="549B2C7B" w14:textId="77777777" w:rsidR="002618D9" w:rsidRPr="00C21A89" w:rsidRDefault="002618D9" w:rsidP="002618D9">
            <w:pPr>
              <w:pStyle w:val="Pa20"/>
              <w:rPr>
                <w:rFonts w:asciiTheme="minorHAnsi" w:hAnsiTheme="minorHAnsi" w:cstheme="minorHAnsi"/>
                <w:color w:val="000000"/>
                <w:sz w:val="20"/>
                <w:szCs w:val="20"/>
              </w:rPr>
            </w:pPr>
            <w:r w:rsidRPr="00C21A89">
              <w:rPr>
                <w:rFonts w:asciiTheme="minorHAnsi" w:hAnsiTheme="minorHAnsi" w:cstheme="minorHAnsi"/>
                <w:color w:val="000000"/>
                <w:sz w:val="20"/>
                <w:szCs w:val="20"/>
              </w:rPr>
              <w:t xml:space="preserve">Educational programs </w:t>
            </w:r>
          </w:p>
        </w:tc>
      </w:tr>
      <w:tr w:rsidR="002618D9" w:rsidRPr="00726BAB" w14:paraId="35C15C30" w14:textId="77777777" w:rsidTr="00254FFB">
        <w:tc>
          <w:tcPr>
            <w:tcW w:w="675" w:type="dxa"/>
            <w:vMerge/>
          </w:tcPr>
          <w:p w14:paraId="6F4E0E82" w14:textId="77777777" w:rsidR="002618D9" w:rsidRPr="00C21A89" w:rsidRDefault="002618D9" w:rsidP="002618D9">
            <w:pPr>
              <w:spacing w:after="0"/>
              <w:rPr>
                <w:rFonts w:asciiTheme="minorHAnsi" w:hAnsiTheme="minorHAnsi" w:cstheme="minorHAnsi"/>
                <w:sz w:val="20"/>
                <w:szCs w:val="20"/>
              </w:rPr>
            </w:pPr>
          </w:p>
        </w:tc>
        <w:tc>
          <w:tcPr>
            <w:tcW w:w="851" w:type="dxa"/>
          </w:tcPr>
          <w:p w14:paraId="208F8106" w14:textId="77777777" w:rsidR="002618D9" w:rsidRPr="00C21A89" w:rsidRDefault="002618D9" w:rsidP="002618D9">
            <w:pPr>
              <w:spacing w:after="0" w:line="240" w:lineRule="auto"/>
              <w:rPr>
                <w:rFonts w:asciiTheme="minorHAnsi" w:hAnsiTheme="minorHAnsi" w:cstheme="minorHAnsi"/>
                <w:sz w:val="20"/>
                <w:szCs w:val="20"/>
              </w:rPr>
            </w:pPr>
            <w:r w:rsidRPr="00C21A89">
              <w:rPr>
                <w:rFonts w:asciiTheme="minorHAnsi" w:hAnsiTheme="minorHAnsi" w:cstheme="minorHAnsi"/>
                <w:sz w:val="20"/>
                <w:szCs w:val="20"/>
              </w:rPr>
              <w:t>74</w:t>
            </w:r>
          </w:p>
        </w:tc>
        <w:tc>
          <w:tcPr>
            <w:tcW w:w="7541" w:type="dxa"/>
          </w:tcPr>
          <w:p w14:paraId="3C5576F5" w14:textId="77777777" w:rsidR="002618D9" w:rsidRPr="00C21A89" w:rsidRDefault="002618D9" w:rsidP="002618D9">
            <w:pPr>
              <w:pStyle w:val="Pa20"/>
              <w:rPr>
                <w:rFonts w:asciiTheme="minorHAnsi" w:hAnsiTheme="minorHAnsi" w:cstheme="minorHAnsi"/>
                <w:color w:val="000000"/>
                <w:sz w:val="20"/>
                <w:szCs w:val="20"/>
              </w:rPr>
            </w:pPr>
            <w:r w:rsidRPr="00C21A89">
              <w:rPr>
                <w:rFonts w:asciiTheme="minorHAnsi" w:hAnsiTheme="minorHAnsi" w:cstheme="minorHAnsi"/>
                <w:color w:val="000000"/>
                <w:sz w:val="20"/>
                <w:szCs w:val="20"/>
              </w:rPr>
              <w:t xml:space="preserve">Information about the educational program to be kept available </w:t>
            </w:r>
          </w:p>
        </w:tc>
      </w:tr>
      <w:tr w:rsidR="002618D9" w:rsidRPr="00726BAB" w14:paraId="6B673A29" w14:textId="77777777" w:rsidTr="00254FFB">
        <w:tc>
          <w:tcPr>
            <w:tcW w:w="675" w:type="dxa"/>
            <w:vMerge/>
          </w:tcPr>
          <w:p w14:paraId="55FA6657" w14:textId="77777777" w:rsidR="002618D9" w:rsidRPr="00C21A89" w:rsidRDefault="002618D9" w:rsidP="002618D9">
            <w:pPr>
              <w:spacing w:after="0"/>
              <w:rPr>
                <w:rFonts w:asciiTheme="minorHAnsi" w:hAnsiTheme="minorHAnsi" w:cstheme="minorHAnsi"/>
                <w:sz w:val="20"/>
                <w:szCs w:val="20"/>
              </w:rPr>
            </w:pPr>
          </w:p>
        </w:tc>
        <w:tc>
          <w:tcPr>
            <w:tcW w:w="851" w:type="dxa"/>
          </w:tcPr>
          <w:p w14:paraId="02350DB2" w14:textId="77777777" w:rsidR="002618D9" w:rsidRPr="00C21A89" w:rsidRDefault="002618D9" w:rsidP="002618D9">
            <w:pPr>
              <w:spacing w:after="0" w:line="240" w:lineRule="auto"/>
              <w:rPr>
                <w:rFonts w:asciiTheme="minorHAnsi" w:hAnsiTheme="minorHAnsi" w:cstheme="minorHAnsi"/>
                <w:sz w:val="20"/>
                <w:szCs w:val="20"/>
              </w:rPr>
            </w:pPr>
            <w:r w:rsidRPr="00C21A89">
              <w:rPr>
                <w:rFonts w:asciiTheme="minorHAnsi" w:hAnsiTheme="minorHAnsi" w:cstheme="minorHAnsi"/>
                <w:sz w:val="20"/>
                <w:szCs w:val="20"/>
              </w:rPr>
              <w:t>75</w:t>
            </w:r>
          </w:p>
        </w:tc>
        <w:tc>
          <w:tcPr>
            <w:tcW w:w="7541" w:type="dxa"/>
          </w:tcPr>
          <w:p w14:paraId="485B2354" w14:textId="77777777" w:rsidR="002618D9" w:rsidRPr="00C21A89" w:rsidRDefault="002618D9" w:rsidP="002618D9">
            <w:pPr>
              <w:pStyle w:val="Pa20"/>
              <w:rPr>
                <w:rFonts w:asciiTheme="minorHAnsi" w:hAnsiTheme="minorHAnsi" w:cstheme="minorHAnsi"/>
                <w:color w:val="000000"/>
                <w:sz w:val="20"/>
                <w:szCs w:val="20"/>
              </w:rPr>
            </w:pPr>
            <w:r w:rsidRPr="00C21A89">
              <w:rPr>
                <w:rFonts w:asciiTheme="minorHAnsi" w:hAnsiTheme="minorHAnsi" w:cstheme="minorHAnsi"/>
                <w:color w:val="000000"/>
                <w:sz w:val="20"/>
                <w:szCs w:val="20"/>
              </w:rPr>
              <w:t xml:space="preserve">Information about educational program to be given to parents </w:t>
            </w:r>
          </w:p>
        </w:tc>
      </w:tr>
      <w:tr w:rsidR="002618D9" w:rsidRPr="00726BAB" w14:paraId="657B44BA" w14:textId="77777777" w:rsidTr="00254FFB">
        <w:trPr>
          <w:trHeight w:val="351"/>
        </w:trPr>
        <w:tc>
          <w:tcPr>
            <w:tcW w:w="675" w:type="dxa"/>
            <w:vMerge/>
          </w:tcPr>
          <w:p w14:paraId="722F3645" w14:textId="77777777" w:rsidR="002618D9" w:rsidRPr="00C21A89" w:rsidRDefault="002618D9" w:rsidP="002618D9">
            <w:pPr>
              <w:spacing w:after="0"/>
              <w:rPr>
                <w:rFonts w:asciiTheme="minorHAnsi" w:hAnsiTheme="minorHAnsi" w:cstheme="minorHAnsi"/>
                <w:sz w:val="20"/>
                <w:szCs w:val="20"/>
              </w:rPr>
            </w:pPr>
          </w:p>
        </w:tc>
        <w:tc>
          <w:tcPr>
            <w:tcW w:w="851" w:type="dxa"/>
          </w:tcPr>
          <w:p w14:paraId="1841ED2E" w14:textId="77777777" w:rsidR="002618D9" w:rsidRPr="00C21A89" w:rsidRDefault="002618D9" w:rsidP="002618D9">
            <w:pPr>
              <w:spacing w:after="0" w:line="240" w:lineRule="auto"/>
              <w:rPr>
                <w:rFonts w:asciiTheme="minorHAnsi" w:hAnsiTheme="minorHAnsi" w:cstheme="minorHAnsi"/>
                <w:sz w:val="20"/>
                <w:szCs w:val="20"/>
              </w:rPr>
            </w:pPr>
            <w:r w:rsidRPr="00C21A89">
              <w:rPr>
                <w:rFonts w:asciiTheme="minorHAnsi" w:hAnsiTheme="minorHAnsi" w:cstheme="minorHAnsi"/>
                <w:sz w:val="20"/>
                <w:szCs w:val="20"/>
              </w:rPr>
              <w:t>76</w:t>
            </w:r>
          </w:p>
        </w:tc>
        <w:tc>
          <w:tcPr>
            <w:tcW w:w="7541" w:type="dxa"/>
          </w:tcPr>
          <w:p w14:paraId="3434B7C8" w14:textId="77777777" w:rsidR="002618D9" w:rsidRPr="00C21A89" w:rsidRDefault="002618D9" w:rsidP="002618D9">
            <w:pPr>
              <w:pStyle w:val="Pa20"/>
              <w:rPr>
                <w:rFonts w:asciiTheme="minorHAnsi" w:hAnsiTheme="minorHAnsi" w:cstheme="minorHAnsi"/>
                <w:color w:val="000000"/>
                <w:sz w:val="20"/>
                <w:szCs w:val="20"/>
              </w:rPr>
            </w:pPr>
            <w:r w:rsidRPr="00C21A89">
              <w:rPr>
                <w:rFonts w:asciiTheme="minorHAnsi" w:hAnsiTheme="minorHAnsi" w:cstheme="minorHAnsi"/>
                <w:color w:val="000000"/>
                <w:sz w:val="20"/>
                <w:szCs w:val="20"/>
              </w:rPr>
              <w:t xml:space="preserve">Documenting of child assessments or evaluations for delivery of educational program </w:t>
            </w:r>
          </w:p>
        </w:tc>
      </w:tr>
      <w:tr w:rsidR="002618D9" w:rsidRPr="00726BAB" w14:paraId="660A3E48" w14:textId="77777777" w:rsidTr="00254FFB">
        <w:trPr>
          <w:trHeight w:val="351"/>
        </w:trPr>
        <w:tc>
          <w:tcPr>
            <w:tcW w:w="675" w:type="dxa"/>
            <w:vMerge/>
          </w:tcPr>
          <w:p w14:paraId="450881F1" w14:textId="77777777" w:rsidR="002618D9" w:rsidRPr="00C21A89" w:rsidRDefault="002618D9" w:rsidP="002618D9">
            <w:pPr>
              <w:spacing w:after="0"/>
              <w:rPr>
                <w:rFonts w:asciiTheme="minorHAnsi" w:hAnsiTheme="minorHAnsi" w:cstheme="minorHAnsi"/>
                <w:sz w:val="20"/>
                <w:szCs w:val="20"/>
              </w:rPr>
            </w:pPr>
          </w:p>
        </w:tc>
        <w:tc>
          <w:tcPr>
            <w:tcW w:w="851" w:type="dxa"/>
          </w:tcPr>
          <w:p w14:paraId="726DC361" w14:textId="77777777" w:rsidR="002618D9" w:rsidRPr="00C21A89" w:rsidRDefault="002618D9" w:rsidP="002618D9">
            <w:pPr>
              <w:spacing w:after="0" w:line="240" w:lineRule="auto"/>
              <w:rPr>
                <w:rFonts w:asciiTheme="minorHAnsi" w:hAnsiTheme="minorHAnsi" w:cstheme="minorHAnsi"/>
                <w:sz w:val="20"/>
                <w:szCs w:val="20"/>
              </w:rPr>
            </w:pPr>
            <w:r w:rsidRPr="00C21A89">
              <w:rPr>
                <w:rFonts w:asciiTheme="minorHAnsi" w:hAnsiTheme="minorHAnsi" w:cstheme="minorHAnsi"/>
                <w:sz w:val="20"/>
                <w:szCs w:val="20"/>
              </w:rPr>
              <w:t>118</w:t>
            </w:r>
          </w:p>
        </w:tc>
        <w:tc>
          <w:tcPr>
            <w:tcW w:w="7541" w:type="dxa"/>
          </w:tcPr>
          <w:p w14:paraId="77ED4F5B" w14:textId="77777777" w:rsidR="002618D9" w:rsidRPr="00C21A89" w:rsidRDefault="002618D9" w:rsidP="002618D9">
            <w:pPr>
              <w:pStyle w:val="Pa20"/>
              <w:rPr>
                <w:rFonts w:asciiTheme="minorHAnsi" w:hAnsiTheme="minorHAnsi" w:cstheme="minorHAnsi"/>
                <w:color w:val="000000"/>
                <w:sz w:val="20"/>
                <w:szCs w:val="20"/>
              </w:rPr>
            </w:pPr>
            <w:r w:rsidRPr="00C21A89">
              <w:rPr>
                <w:rFonts w:asciiTheme="minorHAnsi" w:hAnsiTheme="minorHAnsi" w:cstheme="minorHAnsi"/>
                <w:color w:val="000000"/>
                <w:sz w:val="20"/>
                <w:szCs w:val="20"/>
              </w:rPr>
              <w:t>Educational Leader</w:t>
            </w:r>
          </w:p>
        </w:tc>
      </w:tr>
      <w:tr w:rsidR="002618D9" w:rsidRPr="00726BAB" w14:paraId="0398CA86" w14:textId="77777777" w:rsidTr="00254FFB">
        <w:trPr>
          <w:trHeight w:val="351"/>
        </w:trPr>
        <w:tc>
          <w:tcPr>
            <w:tcW w:w="675" w:type="dxa"/>
          </w:tcPr>
          <w:p w14:paraId="32044379" w14:textId="77777777" w:rsidR="002618D9" w:rsidRPr="00C21A89" w:rsidRDefault="002618D9" w:rsidP="002618D9">
            <w:pPr>
              <w:spacing w:after="0"/>
              <w:rPr>
                <w:rFonts w:asciiTheme="minorHAnsi" w:hAnsiTheme="minorHAnsi" w:cstheme="minorHAnsi"/>
                <w:sz w:val="20"/>
                <w:szCs w:val="20"/>
              </w:rPr>
            </w:pPr>
          </w:p>
        </w:tc>
        <w:tc>
          <w:tcPr>
            <w:tcW w:w="851" w:type="dxa"/>
          </w:tcPr>
          <w:p w14:paraId="689D4156" w14:textId="77777777" w:rsidR="002618D9" w:rsidRPr="00C21A89" w:rsidRDefault="002618D9" w:rsidP="002618D9">
            <w:pPr>
              <w:spacing w:after="0" w:line="240" w:lineRule="auto"/>
              <w:rPr>
                <w:rFonts w:asciiTheme="minorHAnsi" w:hAnsiTheme="minorHAnsi" w:cstheme="minorHAnsi"/>
                <w:sz w:val="20"/>
                <w:szCs w:val="20"/>
              </w:rPr>
            </w:pPr>
            <w:r w:rsidRPr="00C21A89">
              <w:rPr>
                <w:rFonts w:asciiTheme="minorHAnsi" w:hAnsiTheme="minorHAnsi" w:cstheme="minorHAnsi"/>
                <w:sz w:val="20"/>
                <w:szCs w:val="20"/>
              </w:rPr>
              <w:t>254(1)</w:t>
            </w:r>
          </w:p>
        </w:tc>
        <w:tc>
          <w:tcPr>
            <w:tcW w:w="7541" w:type="dxa"/>
          </w:tcPr>
          <w:p w14:paraId="73E06BE9" w14:textId="77777777" w:rsidR="002618D9" w:rsidRPr="00C21A89" w:rsidRDefault="002618D9" w:rsidP="002618D9">
            <w:pPr>
              <w:pStyle w:val="Pa20"/>
              <w:rPr>
                <w:rFonts w:asciiTheme="minorHAnsi" w:hAnsiTheme="minorHAnsi" w:cstheme="minorHAnsi"/>
                <w:color w:val="000000"/>
                <w:sz w:val="20"/>
                <w:szCs w:val="20"/>
              </w:rPr>
            </w:pPr>
            <w:r w:rsidRPr="00C21A89">
              <w:rPr>
                <w:rFonts w:asciiTheme="minorHAnsi" w:hAnsiTheme="minorHAnsi" w:cstheme="minorHAnsi"/>
                <w:color w:val="000000"/>
                <w:sz w:val="20"/>
                <w:szCs w:val="20"/>
              </w:rPr>
              <w:t>Declared approved learning frameworks</w:t>
            </w:r>
          </w:p>
        </w:tc>
      </w:tr>
    </w:tbl>
    <w:p w14:paraId="6314B808" w14:textId="77777777" w:rsidR="00FE368B" w:rsidRPr="00726BAB" w:rsidRDefault="00FE368B" w:rsidP="00726BAB">
      <w:pPr>
        <w:spacing w:after="0"/>
        <w:rPr>
          <w:rFonts w:asciiTheme="minorHAnsi" w:hAnsiTheme="minorHAnsi" w:cstheme="minorHAnsi"/>
          <w:b/>
          <w:sz w:val="36"/>
          <w:szCs w:val="36"/>
        </w:rPr>
      </w:pPr>
      <w:r w:rsidRPr="00726BAB">
        <w:rPr>
          <w:rFonts w:asciiTheme="minorHAnsi" w:hAnsiTheme="minorHAnsi" w:cstheme="minorHAnsi"/>
          <w:b/>
          <w:sz w:val="36"/>
          <w:szCs w:val="36"/>
        </w:rPr>
        <w:t>National Regulations</w:t>
      </w:r>
    </w:p>
    <w:p w14:paraId="0F4707DE" w14:textId="77777777" w:rsidR="00E96A24" w:rsidRPr="00726BAB" w:rsidRDefault="00E96A24" w:rsidP="00726BAB">
      <w:pPr>
        <w:spacing w:after="0"/>
        <w:rPr>
          <w:rFonts w:asciiTheme="minorHAnsi" w:hAnsiTheme="minorHAnsi" w:cstheme="minorHAnsi"/>
          <w:b/>
          <w:sz w:val="36"/>
          <w:szCs w:val="32"/>
        </w:rPr>
      </w:pPr>
    </w:p>
    <w:p w14:paraId="038A43C2" w14:textId="15704656" w:rsidR="00FE368B" w:rsidRPr="00726BAB" w:rsidRDefault="00FE368B" w:rsidP="00726BAB">
      <w:pPr>
        <w:spacing w:after="0"/>
        <w:rPr>
          <w:rFonts w:asciiTheme="minorHAnsi" w:hAnsiTheme="minorHAnsi" w:cstheme="minorHAnsi"/>
          <w:color w:val="FF0000"/>
        </w:rPr>
      </w:pPr>
      <w:r w:rsidRPr="00726BAB">
        <w:rPr>
          <w:rFonts w:asciiTheme="minorHAnsi" w:hAnsiTheme="minorHAnsi" w:cstheme="minorHAnsi"/>
          <w:b/>
          <w:sz w:val="36"/>
          <w:szCs w:val="32"/>
        </w:rPr>
        <w:lastRenderedPageBreak/>
        <w:t>Aim</w:t>
      </w:r>
      <w:r w:rsidRPr="00726BAB">
        <w:rPr>
          <w:rFonts w:asciiTheme="minorHAnsi" w:hAnsiTheme="minorHAnsi" w:cstheme="minorHAnsi"/>
          <w:b/>
          <w:sz w:val="36"/>
          <w:szCs w:val="32"/>
        </w:rPr>
        <w:br/>
      </w:r>
      <w:r w:rsidR="00A05BFC" w:rsidRPr="00726BAB">
        <w:rPr>
          <w:rFonts w:asciiTheme="minorHAnsi" w:hAnsiTheme="minorHAnsi" w:cstheme="minorHAnsi"/>
        </w:rPr>
        <w:t>T</w:t>
      </w:r>
      <w:r w:rsidR="00930DB6" w:rsidRPr="00726BAB">
        <w:rPr>
          <w:rFonts w:asciiTheme="minorHAnsi" w:hAnsiTheme="minorHAnsi" w:cstheme="minorHAnsi"/>
        </w:rPr>
        <w:t xml:space="preserve">o </w:t>
      </w:r>
      <w:r w:rsidR="007D003D" w:rsidRPr="00726BAB">
        <w:rPr>
          <w:rFonts w:asciiTheme="minorHAnsi" w:hAnsiTheme="minorHAnsi" w:cstheme="minorHAnsi"/>
        </w:rPr>
        <w:t>create</w:t>
      </w:r>
      <w:r w:rsidR="00930DB6" w:rsidRPr="00726BAB">
        <w:rPr>
          <w:rFonts w:asciiTheme="minorHAnsi" w:hAnsiTheme="minorHAnsi" w:cstheme="minorHAnsi"/>
        </w:rPr>
        <w:t xml:space="preserve"> </w:t>
      </w:r>
      <w:r w:rsidR="00A05BFC" w:rsidRPr="00726BAB">
        <w:rPr>
          <w:rFonts w:asciiTheme="minorHAnsi" w:hAnsiTheme="minorHAnsi" w:cstheme="minorHAnsi"/>
        </w:rPr>
        <w:t xml:space="preserve">a </w:t>
      </w:r>
      <w:r w:rsidR="00930DB6" w:rsidRPr="00726BAB">
        <w:rPr>
          <w:rFonts w:asciiTheme="minorHAnsi" w:hAnsiTheme="minorHAnsi" w:cstheme="minorHAnsi"/>
        </w:rPr>
        <w:t>positive</w:t>
      </w:r>
      <w:r w:rsidR="00A05BFC" w:rsidRPr="00726BAB">
        <w:rPr>
          <w:rFonts w:asciiTheme="minorHAnsi" w:hAnsiTheme="minorHAnsi" w:cstheme="minorHAnsi"/>
        </w:rPr>
        <w:t>, inclusive</w:t>
      </w:r>
      <w:r w:rsidR="00930DB6" w:rsidRPr="00726BAB">
        <w:rPr>
          <w:rFonts w:asciiTheme="minorHAnsi" w:hAnsiTheme="minorHAnsi" w:cstheme="minorHAnsi"/>
        </w:rPr>
        <w:t xml:space="preserve"> learning environment</w:t>
      </w:r>
      <w:r w:rsidR="00A05BFC" w:rsidRPr="00726BAB">
        <w:rPr>
          <w:rFonts w:asciiTheme="minorHAnsi" w:hAnsiTheme="minorHAnsi" w:cstheme="minorHAnsi"/>
        </w:rPr>
        <w:t xml:space="preserve"> which encourages children to engage in activities and experiences based on their interests and everyday lives, and achieve the Learning Outcomes of an approved learning framework.</w:t>
      </w:r>
    </w:p>
    <w:p w14:paraId="2C30F645" w14:textId="77777777" w:rsidR="002618D9" w:rsidRDefault="002618D9" w:rsidP="00726BAB">
      <w:pPr>
        <w:pStyle w:val="NoSpacing"/>
        <w:rPr>
          <w:rFonts w:asciiTheme="minorHAnsi" w:hAnsiTheme="minorHAnsi" w:cstheme="minorHAnsi"/>
          <w:b/>
          <w:sz w:val="32"/>
          <w:szCs w:val="32"/>
        </w:rPr>
      </w:pPr>
    </w:p>
    <w:p w14:paraId="1BA881E9" w14:textId="77777777" w:rsidR="000F4CFE" w:rsidRDefault="000F4CFE" w:rsidP="00726BAB">
      <w:pPr>
        <w:pStyle w:val="NoSpacing"/>
        <w:rPr>
          <w:rFonts w:asciiTheme="minorHAnsi" w:hAnsiTheme="minorHAnsi" w:cstheme="minorHAnsi"/>
          <w:b/>
          <w:sz w:val="32"/>
          <w:szCs w:val="32"/>
        </w:rPr>
      </w:pPr>
    </w:p>
    <w:p w14:paraId="47B96052" w14:textId="77777777" w:rsidR="003225DD" w:rsidRPr="00726BAB" w:rsidRDefault="003225DD" w:rsidP="00726BAB">
      <w:pPr>
        <w:spacing w:after="0" w:line="240" w:lineRule="auto"/>
        <w:rPr>
          <w:rFonts w:asciiTheme="minorHAnsi" w:hAnsiTheme="minorHAnsi" w:cstheme="minorHAnsi"/>
          <w:b/>
          <w:bCs/>
          <w:sz w:val="36"/>
          <w:szCs w:val="36"/>
        </w:rPr>
      </w:pPr>
      <w:r w:rsidRPr="00726BAB">
        <w:rPr>
          <w:rFonts w:asciiTheme="minorHAnsi" w:hAnsiTheme="minorHAnsi" w:cstheme="minorHAnsi"/>
          <w:b/>
          <w:bCs/>
          <w:sz w:val="36"/>
          <w:szCs w:val="36"/>
        </w:rPr>
        <w:t xml:space="preserve">Declared Approved Learning Frameworks for reference </w:t>
      </w:r>
    </w:p>
    <w:p w14:paraId="64829116" w14:textId="4BD04CF6" w:rsidR="003225DD" w:rsidRPr="00480039" w:rsidRDefault="003225DD" w:rsidP="00726BAB">
      <w:pPr>
        <w:spacing w:after="0" w:line="240" w:lineRule="auto"/>
        <w:rPr>
          <w:rFonts w:asciiTheme="minorHAnsi" w:hAnsiTheme="minorHAnsi" w:cstheme="minorHAnsi"/>
          <w:strike/>
          <w:color w:val="000000" w:themeColor="text1"/>
        </w:rPr>
      </w:pPr>
      <w:r w:rsidRPr="00726BAB">
        <w:rPr>
          <w:rFonts w:asciiTheme="minorHAnsi" w:hAnsiTheme="minorHAnsi" w:cstheme="minorHAnsi"/>
        </w:rPr>
        <w:t>The following learning frameworks have been declared approved</w:t>
      </w:r>
      <w:r w:rsidR="00A77536" w:rsidRPr="00726BAB">
        <w:rPr>
          <w:rFonts w:asciiTheme="minorHAnsi" w:hAnsiTheme="minorHAnsi" w:cstheme="minorHAnsi"/>
        </w:rPr>
        <w:t>:</w:t>
      </w:r>
      <w:r w:rsidRPr="00726BAB">
        <w:rPr>
          <w:rFonts w:asciiTheme="minorHAnsi" w:hAnsiTheme="minorHAnsi" w:cstheme="minorHAnsi"/>
          <w:strike/>
          <w:color w:val="FF0000"/>
        </w:rPr>
        <w:br/>
      </w:r>
    </w:p>
    <w:p w14:paraId="5629EF41" w14:textId="37EFD2AA" w:rsidR="003225DD" w:rsidRPr="00480039" w:rsidRDefault="003225DD" w:rsidP="00A53FCC">
      <w:pPr>
        <w:numPr>
          <w:ilvl w:val="0"/>
          <w:numId w:val="11"/>
        </w:numPr>
        <w:spacing w:after="0" w:line="240" w:lineRule="auto"/>
        <w:rPr>
          <w:rFonts w:asciiTheme="minorHAnsi" w:hAnsiTheme="minorHAnsi" w:cstheme="minorHAnsi"/>
          <w:color w:val="000000" w:themeColor="text1"/>
        </w:rPr>
      </w:pPr>
      <w:r w:rsidRPr="00480039">
        <w:rPr>
          <w:rFonts w:asciiTheme="minorHAnsi" w:hAnsiTheme="minorHAnsi" w:cstheme="minorHAnsi"/>
          <w:color w:val="000000" w:themeColor="text1"/>
        </w:rPr>
        <w:t xml:space="preserve">Belonging, Being and Becoming: The Early Years Learning Framework for Australia (EYLF) V2.0 2022. Australian Government Department of Education [AGDE] (2022). </w:t>
      </w:r>
      <w:r w:rsidRPr="00480039">
        <w:rPr>
          <w:rFonts w:asciiTheme="minorHAnsi" w:hAnsiTheme="minorHAnsi" w:cstheme="minorHAnsi"/>
          <w:color w:val="000000" w:themeColor="text1"/>
        </w:rPr>
        <w:br/>
        <w:t>National approved learning framework under the NQF for young children from birth to 5 years of age.</w:t>
      </w:r>
    </w:p>
    <w:p w14:paraId="21CC72FF" w14:textId="77777777" w:rsidR="003225DD" w:rsidRPr="00726BAB" w:rsidRDefault="003225DD" w:rsidP="00726BAB">
      <w:pPr>
        <w:spacing w:after="0" w:line="240" w:lineRule="auto"/>
        <w:rPr>
          <w:rFonts w:asciiTheme="minorHAnsi" w:hAnsiTheme="minorHAnsi" w:cstheme="minorHAnsi"/>
          <w:b/>
          <w:sz w:val="36"/>
          <w:szCs w:val="36"/>
        </w:rPr>
      </w:pPr>
    </w:p>
    <w:p w14:paraId="3B6474EF" w14:textId="77777777" w:rsidR="003225DD" w:rsidRPr="00726BAB" w:rsidRDefault="003225DD" w:rsidP="00726BAB">
      <w:pPr>
        <w:spacing w:after="0"/>
        <w:rPr>
          <w:rFonts w:asciiTheme="minorHAnsi" w:hAnsiTheme="minorHAnsi" w:cstheme="minorHAnsi"/>
        </w:rPr>
      </w:pPr>
      <w:r w:rsidRPr="00726BAB">
        <w:rPr>
          <w:rFonts w:asciiTheme="minorHAnsi" w:hAnsiTheme="minorHAnsi" w:cstheme="minorHAnsi"/>
          <w:b/>
          <w:sz w:val="36"/>
          <w:szCs w:val="32"/>
        </w:rPr>
        <w:t>Implementation</w:t>
      </w:r>
    </w:p>
    <w:p w14:paraId="0183497E" w14:textId="77777777" w:rsidR="00D64604" w:rsidRDefault="00D64604" w:rsidP="00726BAB">
      <w:pPr>
        <w:spacing w:after="0"/>
        <w:rPr>
          <w:rFonts w:asciiTheme="minorHAnsi" w:hAnsiTheme="minorHAnsi" w:cstheme="minorHAnsi"/>
          <w:b/>
          <w:bCs/>
        </w:rPr>
      </w:pPr>
    </w:p>
    <w:p w14:paraId="17E6B591" w14:textId="5B1CF8D7" w:rsidR="003225DD" w:rsidRPr="00726BAB" w:rsidRDefault="003225DD" w:rsidP="00726BAB">
      <w:pPr>
        <w:spacing w:after="0"/>
        <w:rPr>
          <w:rFonts w:asciiTheme="minorHAnsi" w:hAnsiTheme="minorHAnsi" w:cstheme="minorHAnsi"/>
          <w:b/>
          <w:bCs/>
        </w:rPr>
      </w:pPr>
      <w:r w:rsidRPr="00726BAB">
        <w:rPr>
          <w:rFonts w:asciiTheme="minorHAnsi" w:hAnsiTheme="minorHAnsi" w:cstheme="minorHAnsi"/>
          <w:b/>
          <w:bCs/>
        </w:rPr>
        <w:t>Our Educational Leader is identified in the foyer by name.</w:t>
      </w:r>
    </w:p>
    <w:p w14:paraId="08D02CC2" w14:textId="77777777" w:rsidR="003225DD" w:rsidRPr="00726BAB" w:rsidRDefault="003225DD" w:rsidP="00726BAB">
      <w:pPr>
        <w:spacing w:after="0"/>
        <w:rPr>
          <w:rFonts w:asciiTheme="minorHAnsi" w:hAnsiTheme="minorHAnsi" w:cstheme="minorHAnsi"/>
          <w:b/>
          <w:bCs/>
        </w:rPr>
      </w:pPr>
      <w:r w:rsidRPr="00726BAB">
        <w:rPr>
          <w:rFonts w:asciiTheme="minorHAnsi" w:hAnsiTheme="minorHAnsi" w:cstheme="minorHAnsi"/>
          <w:color w:val="000000"/>
        </w:rPr>
        <w:t>The role of the Educational Leader is to affirm and extend educators’ teaching practices, support the development of curriculum based on an approved learning framework and ensure children progress towards and achieve the outcomes of that framework.</w:t>
      </w:r>
    </w:p>
    <w:p w14:paraId="6D5BA367" w14:textId="77777777" w:rsidR="000F4CFE" w:rsidRDefault="000F4CFE" w:rsidP="00726BAB">
      <w:pPr>
        <w:spacing w:after="0"/>
        <w:rPr>
          <w:rFonts w:asciiTheme="minorHAnsi" w:hAnsiTheme="minorHAnsi" w:cstheme="minorHAnsi"/>
          <w:b/>
          <w:bCs/>
          <w:color w:val="000000" w:themeColor="text1"/>
        </w:rPr>
      </w:pPr>
    </w:p>
    <w:p w14:paraId="3551C0FB" w14:textId="2A8C8F21" w:rsidR="003225DD" w:rsidRPr="00480039" w:rsidRDefault="003225DD" w:rsidP="00726BAB">
      <w:pPr>
        <w:spacing w:after="0"/>
        <w:rPr>
          <w:rFonts w:asciiTheme="minorHAnsi" w:hAnsiTheme="minorHAnsi" w:cstheme="minorHAnsi"/>
          <w:b/>
          <w:bCs/>
          <w:color w:val="000000" w:themeColor="text1"/>
        </w:rPr>
      </w:pPr>
      <w:r w:rsidRPr="00480039">
        <w:rPr>
          <w:rFonts w:asciiTheme="minorHAnsi" w:hAnsiTheme="minorHAnsi" w:cstheme="minorHAnsi"/>
          <w:b/>
          <w:bCs/>
          <w:color w:val="000000" w:themeColor="text1"/>
        </w:rPr>
        <w:t xml:space="preserve">Our service is committed to the Early Years Learning Framework (EYLF). </w:t>
      </w:r>
    </w:p>
    <w:p w14:paraId="1C6520FF" w14:textId="59B8A717" w:rsidR="003225DD" w:rsidRPr="00480039" w:rsidRDefault="003225DD" w:rsidP="00726BAB">
      <w:pPr>
        <w:spacing w:after="0"/>
        <w:rPr>
          <w:rFonts w:asciiTheme="minorHAnsi" w:hAnsiTheme="minorHAnsi" w:cstheme="minorHAnsi"/>
          <w:color w:val="000000" w:themeColor="text1"/>
        </w:rPr>
      </w:pPr>
      <w:r w:rsidRPr="00480039">
        <w:rPr>
          <w:rFonts w:asciiTheme="minorHAnsi" w:hAnsiTheme="minorHAnsi" w:cstheme="minorHAnsi"/>
          <w:i/>
          <w:color w:val="000000" w:themeColor="text1"/>
        </w:rPr>
        <w:t xml:space="preserve"> “While educators may plan or assess with a focus on a particular outcome or component of learning, they see children’s learning as integrated and interconnected. They recognise the connections between children, families and communities and the importance of reciprocal relationships and partnerships for learning.</w:t>
      </w:r>
      <w:r w:rsidRPr="00480039">
        <w:rPr>
          <w:rFonts w:asciiTheme="minorHAnsi" w:hAnsiTheme="minorHAnsi" w:cstheme="minorHAnsi"/>
          <w:color w:val="000000" w:themeColor="text1"/>
        </w:rPr>
        <w:t xml:space="preserve"> </w:t>
      </w:r>
      <w:r w:rsidRPr="00480039">
        <w:rPr>
          <w:rFonts w:asciiTheme="minorHAnsi" w:hAnsiTheme="minorHAnsi" w:cstheme="minorHAnsi"/>
          <w:i/>
          <w:color w:val="000000" w:themeColor="text1"/>
        </w:rPr>
        <w:t>They see learning as a social activity and value collaborative learning and community participation.”</w:t>
      </w:r>
      <w:r w:rsidRPr="00480039">
        <w:rPr>
          <w:rFonts w:asciiTheme="minorHAnsi" w:hAnsiTheme="minorHAnsi" w:cstheme="minorHAnsi"/>
          <w:color w:val="000000" w:themeColor="text1"/>
        </w:rPr>
        <w:t xml:space="preserve"> Early Years Learning Framework p </w:t>
      </w:r>
      <w:r w:rsidR="007A0ADB" w:rsidRPr="00480039">
        <w:rPr>
          <w:rFonts w:asciiTheme="minorHAnsi" w:hAnsiTheme="minorHAnsi" w:cstheme="minorHAnsi"/>
          <w:color w:val="000000" w:themeColor="text1"/>
        </w:rPr>
        <w:t>20</w:t>
      </w:r>
    </w:p>
    <w:p w14:paraId="0C4B16D6" w14:textId="77777777" w:rsidR="00A77536" w:rsidRPr="00726BAB" w:rsidRDefault="00A77536" w:rsidP="00726BAB">
      <w:pPr>
        <w:spacing w:after="0"/>
        <w:rPr>
          <w:rFonts w:asciiTheme="minorHAnsi" w:hAnsiTheme="minorHAnsi" w:cstheme="minorHAnsi"/>
          <w:b/>
          <w:bCs/>
        </w:rPr>
      </w:pPr>
    </w:p>
    <w:p w14:paraId="6EAF98DF" w14:textId="3A7DEF1E" w:rsidR="003225DD" w:rsidRPr="00726BAB" w:rsidRDefault="003225DD" w:rsidP="00726BAB">
      <w:pPr>
        <w:spacing w:after="0"/>
        <w:rPr>
          <w:rFonts w:asciiTheme="minorHAnsi" w:hAnsiTheme="minorHAnsi" w:cstheme="minorHAnsi"/>
          <w:b/>
          <w:bCs/>
        </w:rPr>
      </w:pPr>
      <w:r w:rsidRPr="00726BAB">
        <w:rPr>
          <w:rFonts w:asciiTheme="minorHAnsi" w:hAnsiTheme="minorHAnsi" w:cstheme="minorHAnsi"/>
          <w:b/>
          <w:bCs/>
        </w:rPr>
        <w:t>EYLF Learning Outcomes</w:t>
      </w:r>
    </w:p>
    <w:p w14:paraId="618892BA" w14:textId="77777777" w:rsidR="003225DD" w:rsidRPr="00726BAB" w:rsidRDefault="003225DD" w:rsidP="00726BAB">
      <w:pPr>
        <w:spacing w:after="0"/>
        <w:rPr>
          <w:rFonts w:asciiTheme="minorHAnsi" w:hAnsiTheme="minorHAnsi" w:cstheme="minorHAnsi"/>
        </w:rPr>
      </w:pPr>
      <w:r w:rsidRPr="00726BAB">
        <w:rPr>
          <w:rFonts w:asciiTheme="minorHAnsi" w:hAnsiTheme="minorHAnsi" w:cstheme="minorHAnsi"/>
        </w:rPr>
        <w:t>The Learning Outcomes recognise the importance of literacy, numeracy and social and emotional development.</w:t>
      </w:r>
    </w:p>
    <w:p w14:paraId="4F71E32E" w14:textId="77777777" w:rsidR="003225DD" w:rsidRPr="00726BAB" w:rsidRDefault="003225DD" w:rsidP="00726BAB">
      <w:pPr>
        <w:numPr>
          <w:ilvl w:val="0"/>
          <w:numId w:val="7"/>
        </w:numPr>
        <w:spacing w:after="0"/>
        <w:rPr>
          <w:rFonts w:asciiTheme="minorHAnsi" w:hAnsiTheme="minorHAnsi" w:cstheme="minorHAnsi"/>
          <w:bCs/>
        </w:rPr>
      </w:pPr>
      <w:r w:rsidRPr="00726BAB">
        <w:rPr>
          <w:rFonts w:asciiTheme="minorHAnsi" w:hAnsiTheme="minorHAnsi" w:cstheme="minorHAnsi"/>
          <w:bCs/>
        </w:rPr>
        <w:t xml:space="preserve">Children have a strong sense of identity </w:t>
      </w:r>
    </w:p>
    <w:p w14:paraId="5F252DFB" w14:textId="77777777" w:rsidR="003225DD" w:rsidRPr="00726BAB" w:rsidRDefault="003225DD" w:rsidP="00726BAB">
      <w:pPr>
        <w:numPr>
          <w:ilvl w:val="0"/>
          <w:numId w:val="7"/>
        </w:numPr>
        <w:spacing w:after="0"/>
        <w:rPr>
          <w:rFonts w:asciiTheme="minorHAnsi" w:hAnsiTheme="minorHAnsi" w:cstheme="minorHAnsi"/>
          <w:bCs/>
        </w:rPr>
      </w:pPr>
      <w:r w:rsidRPr="00726BAB">
        <w:rPr>
          <w:rFonts w:asciiTheme="minorHAnsi" w:hAnsiTheme="minorHAnsi" w:cstheme="minorHAnsi"/>
          <w:bCs/>
        </w:rPr>
        <w:t>Children are connected with and contribute to their world</w:t>
      </w:r>
    </w:p>
    <w:p w14:paraId="3061E0F5" w14:textId="77777777" w:rsidR="003225DD" w:rsidRPr="00726BAB" w:rsidRDefault="003225DD" w:rsidP="00726BAB">
      <w:pPr>
        <w:numPr>
          <w:ilvl w:val="0"/>
          <w:numId w:val="7"/>
        </w:numPr>
        <w:spacing w:after="0"/>
        <w:rPr>
          <w:rFonts w:asciiTheme="minorHAnsi" w:hAnsiTheme="minorHAnsi" w:cstheme="minorHAnsi"/>
          <w:bCs/>
        </w:rPr>
      </w:pPr>
      <w:r w:rsidRPr="00726BAB">
        <w:rPr>
          <w:rFonts w:asciiTheme="minorHAnsi" w:hAnsiTheme="minorHAnsi" w:cstheme="minorHAnsi"/>
          <w:bCs/>
        </w:rPr>
        <w:t xml:space="preserve">Children have a strong sense of wellbeing </w:t>
      </w:r>
    </w:p>
    <w:p w14:paraId="35FFEAA0" w14:textId="77777777" w:rsidR="003225DD" w:rsidRPr="00726BAB" w:rsidRDefault="003225DD" w:rsidP="00726BAB">
      <w:pPr>
        <w:numPr>
          <w:ilvl w:val="0"/>
          <w:numId w:val="7"/>
        </w:numPr>
        <w:spacing w:after="0"/>
        <w:rPr>
          <w:rFonts w:asciiTheme="minorHAnsi" w:hAnsiTheme="minorHAnsi" w:cstheme="minorHAnsi"/>
          <w:bCs/>
        </w:rPr>
      </w:pPr>
      <w:r w:rsidRPr="00726BAB">
        <w:rPr>
          <w:rFonts w:asciiTheme="minorHAnsi" w:hAnsiTheme="minorHAnsi" w:cstheme="minorHAnsi"/>
          <w:bCs/>
        </w:rPr>
        <w:t>Children are confident and involved learners</w:t>
      </w:r>
    </w:p>
    <w:p w14:paraId="35D8CAE0" w14:textId="77777777" w:rsidR="003225DD" w:rsidRPr="00726BAB" w:rsidRDefault="003225DD" w:rsidP="00726BAB">
      <w:pPr>
        <w:numPr>
          <w:ilvl w:val="0"/>
          <w:numId w:val="7"/>
        </w:numPr>
        <w:spacing w:after="0"/>
        <w:rPr>
          <w:rFonts w:asciiTheme="minorHAnsi" w:hAnsiTheme="minorHAnsi" w:cstheme="minorHAnsi"/>
          <w:bCs/>
        </w:rPr>
      </w:pPr>
      <w:r w:rsidRPr="00726BAB">
        <w:rPr>
          <w:rFonts w:asciiTheme="minorHAnsi" w:hAnsiTheme="minorHAnsi" w:cstheme="minorHAnsi"/>
          <w:bCs/>
        </w:rPr>
        <w:t xml:space="preserve">Children are effective communicators </w:t>
      </w:r>
    </w:p>
    <w:p w14:paraId="58EBC98B" w14:textId="77777777" w:rsidR="003225DD" w:rsidRPr="00726BAB" w:rsidRDefault="003225DD" w:rsidP="00726BAB">
      <w:pPr>
        <w:spacing w:after="0"/>
        <w:rPr>
          <w:rFonts w:asciiTheme="minorHAnsi" w:hAnsiTheme="minorHAnsi" w:cstheme="minorHAnsi"/>
        </w:rPr>
      </w:pPr>
    </w:p>
    <w:p w14:paraId="689FAEFD" w14:textId="77777777" w:rsidR="003225DD" w:rsidRPr="00726BAB" w:rsidRDefault="003225DD" w:rsidP="00726BAB">
      <w:pPr>
        <w:spacing w:after="0"/>
        <w:rPr>
          <w:rFonts w:asciiTheme="minorHAnsi" w:hAnsiTheme="minorHAnsi" w:cstheme="minorHAnsi"/>
        </w:rPr>
      </w:pPr>
      <w:r w:rsidRPr="00726BAB">
        <w:rPr>
          <w:rFonts w:asciiTheme="minorHAnsi" w:hAnsiTheme="minorHAnsi" w:cstheme="minorHAnsi"/>
        </w:rPr>
        <w:t>Educators will:</w:t>
      </w:r>
    </w:p>
    <w:p w14:paraId="5109036A" w14:textId="77777777" w:rsidR="003225DD" w:rsidRPr="00726BAB" w:rsidRDefault="003225DD" w:rsidP="00726BAB">
      <w:pPr>
        <w:numPr>
          <w:ilvl w:val="0"/>
          <w:numId w:val="5"/>
        </w:numPr>
        <w:spacing w:after="0"/>
        <w:rPr>
          <w:rFonts w:asciiTheme="minorHAnsi" w:hAnsiTheme="minorHAnsi" w:cstheme="minorHAnsi"/>
          <w:snapToGrid w:val="0"/>
        </w:rPr>
      </w:pPr>
      <w:r w:rsidRPr="00726BAB">
        <w:rPr>
          <w:rFonts w:asciiTheme="minorHAnsi" w:hAnsiTheme="minorHAnsi" w:cstheme="minorHAnsi"/>
        </w:rPr>
        <w:t xml:space="preserve">plan a Curriculum based on children’s interests, culture, language, ideas, play and everyday lives ie connections between children, families and communities </w:t>
      </w:r>
    </w:p>
    <w:p w14:paraId="61D4DBBD" w14:textId="77777777" w:rsidR="003225DD" w:rsidRPr="00726BAB" w:rsidRDefault="003225DD" w:rsidP="00726BAB">
      <w:pPr>
        <w:numPr>
          <w:ilvl w:val="0"/>
          <w:numId w:val="8"/>
        </w:numPr>
        <w:spacing w:after="0"/>
        <w:rPr>
          <w:rFonts w:asciiTheme="minorHAnsi" w:hAnsiTheme="minorHAnsi" w:cstheme="minorHAnsi"/>
        </w:rPr>
      </w:pPr>
      <w:r w:rsidRPr="00726BAB">
        <w:rPr>
          <w:rFonts w:asciiTheme="minorHAnsi" w:hAnsiTheme="minorHAnsi" w:cstheme="minorHAnsi"/>
        </w:rPr>
        <w:t>work in partnerships with families to achieve Learning Outcomes, and encourage families to contribute to the Curriculum by sharing information about their child or completing activities with children</w:t>
      </w:r>
    </w:p>
    <w:p w14:paraId="3DFEC085" w14:textId="77777777" w:rsidR="003225DD" w:rsidRPr="00726BAB" w:rsidRDefault="003225DD" w:rsidP="00726BAB">
      <w:pPr>
        <w:numPr>
          <w:ilvl w:val="0"/>
          <w:numId w:val="5"/>
        </w:numPr>
        <w:spacing w:after="0"/>
        <w:rPr>
          <w:rFonts w:asciiTheme="minorHAnsi" w:hAnsiTheme="minorHAnsi" w:cstheme="minorHAnsi"/>
          <w:snapToGrid w:val="0"/>
        </w:rPr>
      </w:pPr>
      <w:r w:rsidRPr="00726BAB">
        <w:rPr>
          <w:rFonts w:asciiTheme="minorHAnsi" w:hAnsiTheme="minorHAnsi" w:cstheme="minorHAnsi"/>
          <w:snapToGrid w:val="0"/>
        </w:rPr>
        <w:lastRenderedPageBreak/>
        <w:t>build connections between the service, schools and the local community</w:t>
      </w:r>
    </w:p>
    <w:p w14:paraId="712C8681" w14:textId="77777777" w:rsidR="003225DD" w:rsidRPr="00726BAB" w:rsidRDefault="003225DD" w:rsidP="00726BAB">
      <w:pPr>
        <w:numPr>
          <w:ilvl w:val="0"/>
          <w:numId w:val="8"/>
        </w:numPr>
        <w:spacing w:after="0"/>
        <w:rPr>
          <w:rFonts w:asciiTheme="minorHAnsi" w:hAnsiTheme="minorHAnsi" w:cstheme="minorHAnsi"/>
        </w:rPr>
      </w:pPr>
      <w:r w:rsidRPr="00726BAB">
        <w:rPr>
          <w:rFonts w:asciiTheme="minorHAnsi" w:hAnsiTheme="minorHAnsi" w:cstheme="minorHAnsi"/>
        </w:rPr>
        <w:t>include children in decision making, including decisions about indoor and outdoor spaces, programming, routines and documenting their achievements, and give them appropriate levels of responsibility</w:t>
      </w:r>
    </w:p>
    <w:p w14:paraId="5430FB0C" w14:textId="77777777" w:rsidR="003225DD" w:rsidRPr="00726BAB" w:rsidRDefault="003225DD" w:rsidP="00726BAB">
      <w:pPr>
        <w:numPr>
          <w:ilvl w:val="0"/>
          <w:numId w:val="8"/>
        </w:numPr>
        <w:spacing w:after="0"/>
        <w:rPr>
          <w:rFonts w:asciiTheme="minorHAnsi" w:hAnsiTheme="minorHAnsi" w:cstheme="minorHAnsi"/>
        </w:rPr>
      </w:pPr>
      <w:r w:rsidRPr="00726BAB">
        <w:rPr>
          <w:rFonts w:asciiTheme="minorHAnsi" w:hAnsiTheme="minorHAnsi" w:cstheme="minorHAnsi"/>
        </w:rPr>
        <w:t>make use of spontaneous ‘teachable moments’ to scaffold children’s learning</w:t>
      </w:r>
    </w:p>
    <w:p w14:paraId="761BE2AF" w14:textId="77777777" w:rsidR="003225DD" w:rsidRPr="00726BAB" w:rsidRDefault="003225DD" w:rsidP="00726BAB">
      <w:pPr>
        <w:numPr>
          <w:ilvl w:val="0"/>
          <w:numId w:val="8"/>
        </w:numPr>
        <w:spacing w:after="0"/>
        <w:rPr>
          <w:rFonts w:asciiTheme="minorHAnsi" w:hAnsiTheme="minorHAnsi" w:cstheme="minorHAnsi"/>
        </w:rPr>
      </w:pPr>
      <w:r w:rsidRPr="00726BAB">
        <w:rPr>
          <w:rFonts w:asciiTheme="minorHAnsi" w:hAnsiTheme="minorHAnsi" w:cstheme="minorHAnsi"/>
        </w:rPr>
        <w:t>engage in sustained shared conversations with children to extend their thinking</w:t>
      </w:r>
    </w:p>
    <w:p w14:paraId="26D43FEC" w14:textId="77777777" w:rsidR="003225DD" w:rsidRPr="00726BAB" w:rsidRDefault="003225DD" w:rsidP="00726BAB">
      <w:pPr>
        <w:numPr>
          <w:ilvl w:val="0"/>
          <w:numId w:val="8"/>
        </w:numPr>
        <w:spacing w:after="0"/>
        <w:rPr>
          <w:rFonts w:asciiTheme="minorHAnsi" w:hAnsiTheme="minorHAnsi" w:cstheme="minorHAnsi"/>
        </w:rPr>
      </w:pPr>
      <w:r w:rsidRPr="00726BAB">
        <w:rPr>
          <w:rFonts w:asciiTheme="minorHAnsi" w:hAnsiTheme="minorHAnsi" w:cstheme="minorHAnsi"/>
        </w:rPr>
        <w:t xml:space="preserve">support children’s learning by participating in child led play </w:t>
      </w:r>
    </w:p>
    <w:p w14:paraId="37A50D63" w14:textId="77777777" w:rsidR="003225DD" w:rsidRPr="00726BAB" w:rsidRDefault="003225DD" w:rsidP="00726BAB">
      <w:pPr>
        <w:numPr>
          <w:ilvl w:val="0"/>
          <w:numId w:val="8"/>
        </w:numPr>
        <w:spacing w:after="0"/>
        <w:rPr>
          <w:rFonts w:asciiTheme="minorHAnsi" w:hAnsiTheme="minorHAnsi" w:cstheme="minorHAnsi"/>
        </w:rPr>
      </w:pPr>
      <w:r w:rsidRPr="00726BAB">
        <w:rPr>
          <w:rFonts w:asciiTheme="minorHAnsi" w:hAnsiTheme="minorHAnsi" w:cstheme="minorHAnsi"/>
        </w:rPr>
        <w:t xml:space="preserve">provide a balance between child led, child initiated and educator supported learning by creating learning environments and activities that </w:t>
      </w:r>
      <w:r w:rsidRPr="00726BAB">
        <w:rPr>
          <w:rFonts w:asciiTheme="minorHAnsi" w:hAnsiTheme="minorHAnsi" w:cstheme="minorHAnsi"/>
          <w:snapToGrid w:val="0"/>
        </w:rPr>
        <w:t xml:space="preserve">stimulate children’s imagination, creativity and curiosity and encourage children to investigate, experiment , </w:t>
      </w:r>
      <w:r w:rsidRPr="00726BAB">
        <w:rPr>
          <w:rFonts w:asciiTheme="minorHAnsi" w:hAnsiTheme="minorHAnsi" w:cstheme="minorHAnsi"/>
        </w:rPr>
        <w:t>explore, solve problems, create and construct</w:t>
      </w:r>
      <w:r w:rsidRPr="00726BAB">
        <w:rPr>
          <w:rFonts w:asciiTheme="minorHAnsi" w:hAnsiTheme="minorHAnsi" w:cstheme="minorHAnsi"/>
          <w:snapToGrid w:val="0"/>
        </w:rPr>
        <w:t xml:space="preserve"> </w:t>
      </w:r>
    </w:p>
    <w:p w14:paraId="51FF61D6" w14:textId="77777777" w:rsidR="003225DD" w:rsidRPr="00726BAB" w:rsidRDefault="003225DD" w:rsidP="00726BAB">
      <w:pPr>
        <w:numPr>
          <w:ilvl w:val="0"/>
          <w:numId w:val="8"/>
        </w:numPr>
        <w:spacing w:after="0"/>
        <w:rPr>
          <w:rFonts w:asciiTheme="minorHAnsi" w:hAnsiTheme="minorHAnsi" w:cstheme="minorHAnsi"/>
        </w:rPr>
      </w:pPr>
      <w:r w:rsidRPr="00726BAB">
        <w:rPr>
          <w:rFonts w:asciiTheme="minorHAnsi" w:hAnsiTheme="minorHAnsi" w:cstheme="minorHAnsi"/>
        </w:rPr>
        <w:t xml:space="preserve">use strategies like demonstrating, dramatic play, role play, open questioning, speculating, explaining, shared thinking and problem solving to promote and extend children’s learning  </w:t>
      </w:r>
    </w:p>
    <w:p w14:paraId="4D592489" w14:textId="77777777" w:rsidR="003225DD" w:rsidRPr="00726BAB" w:rsidRDefault="003225DD" w:rsidP="00726BAB">
      <w:pPr>
        <w:numPr>
          <w:ilvl w:val="0"/>
          <w:numId w:val="8"/>
        </w:numPr>
        <w:spacing w:after="0"/>
        <w:rPr>
          <w:rFonts w:asciiTheme="minorHAnsi" w:hAnsiTheme="minorHAnsi" w:cstheme="minorHAnsi"/>
        </w:rPr>
      </w:pPr>
      <w:r w:rsidRPr="00726BAB">
        <w:rPr>
          <w:rFonts w:asciiTheme="minorHAnsi" w:hAnsiTheme="minorHAnsi" w:cstheme="minorHAnsi"/>
        </w:rPr>
        <w:t xml:space="preserve">use resources (eg man- made and natural loose parts) and implement activities (eg dramatic play, visual arts, role play, games) to promote learning across all Learning Outcomes   </w:t>
      </w:r>
    </w:p>
    <w:p w14:paraId="6FDB74C8" w14:textId="77777777" w:rsidR="003225DD" w:rsidRPr="00726BAB" w:rsidRDefault="003225DD" w:rsidP="00726BAB">
      <w:pPr>
        <w:numPr>
          <w:ilvl w:val="0"/>
          <w:numId w:val="8"/>
        </w:numPr>
        <w:spacing w:after="0"/>
        <w:rPr>
          <w:rFonts w:asciiTheme="minorHAnsi" w:hAnsiTheme="minorHAnsi" w:cstheme="minorHAnsi"/>
        </w:rPr>
      </w:pPr>
      <w:r w:rsidRPr="00726BAB">
        <w:rPr>
          <w:rFonts w:asciiTheme="minorHAnsi" w:hAnsiTheme="minorHAnsi" w:cstheme="minorHAnsi"/>
        </w:rPr>
        <w:t>create outdoor learning spaces which  invite open-ended interactions, spontaneity, risk-taking, exploration, discovery and connection with nature</w:t>
      </w:r>
    </w:p>
    <w:p w14:paraId="511C14C4" w14:textId="77777777" w:rsidR="003225DD" w:rsidRPr="00726BAB" w:rsidRDefault="003225DD" w:rsidP="00726BAB">
      <w:pPr>
        <w:numPr>
          <w:ilvl w:val="0"/>
          <w:numId w:val="8"/>
        </w:numPr>
        <w:spacing w:after="0"/>
        <w:rPr>
          <w:rFonts w:asciiTheme="minorHAnsi" w:hAnsiTheme="minorHAnsi" w:cstheme="minorHAnsi"/>
        </w:rPr>
      </w:pPr>
      <w:r w:rsidRPr="00726BAB">
        <w:rPr>
          <w:rFonts w:asciiTheme="minorHAnsi" w:hAnsiTheme="minorHAnsi" w:cstheme="minorHAnsi"/>
        </w:rPr>
        <w:t xml:space="preserve">create both indoor and outdoor spaces that </w:t>
      </w:r>
      <w:r w:rsidRPr="00726BAB">
        <w:rPr>
          <w:rFonts w:asciiTheme="minorHAnsi" w:hAnsiTheme="minorHAnsi" w:cstheme="minorHAnsi"/>
          <w:snapToGrid w:val="0"/>
        </w:rPr>
        <w:t>stimulate children’s imagination, creativity and curiosity and encourage children to investigate, experiment and solve problems</w:t>
      </w:r>
      <w:r w:rsidRPr="00726BAB">
        <w:rPr>
          <w:rFonts w:asciiTheme="minorHAnsi" w:hAnsiTheme="minorHAnsi" w:cstheme="minorHAnsi"/>
        </w:rPr>
        <w:t xml:space="preserve"> </w:t>
      </w:r>
    </w:p>
    <w:p w14:paraId="3D5583A3" w14:textId="77777777" w:rsidR="003225DD" w:rsidRPr="00726BAB" w:rsidRDefault="003225DD" w:rsidP="00726BAB">
      <w:pPr>
        <w:numPr>
          <w:ilvl w:val="0"/>
          <w:numId w:val="8"/>
        </w:numPr>
        <w:spacing w:after="0"/>
        <w:rPr>
          <w:rFonts w:asciiTheme="minorHAnsi" w:hAnsiTheme="minorHAnsi" w:cstheme="minorHAnsi"/>
          <w:snapToGrid w:val="0"/>
        </w:rPr>
      </w:pPr>
      <w:r w:rsidRPr="00726BAB">
        <w:rPr>
          <w:rFonts w:asciiTheme="minorHAnsi" w:hAnsiTheme="minorHAnsi" w:cstheme="minorHAnsi"/>
          <w:snapToGrid w:val="0"/>
        </w:rPr>
        <w:t xml:space="preserve">regularly provide opportunities for children to learn individually and as part of a group </w:t>
      </w:r>
    </w:p>
    <w:p w14:paraId="14A7D54A" w14:textId="77777777" w:rsidR="003225DD" w:rsidRPr="00726BAB" w:rsidRDefault="003225DD" w:rsidP="00726BAB">
      <w:pPr>
        <w:numPr>
          <w:ilvl w:val="0"/>
          <w:numId w:val="8"/>
        </w:numPr>
        <w:spacing w:after="0"/>
        <w:rPr>
          <w:rFonts w:asciiTheme="minorHAnsi" w:hAnsiTheme="minorHAnsi" w:cstheme="minorHAnsi"/>
        </w:rPr>
      </w:pPr>
      <w:r w:rsidRPr="00726BAB">
        <w:rPr>
          <w:rFonts w:asciiTheme="minorHAnsi" w:hAnsiTheme="minorHAnsi" w:cstheme="minorHAnsi"/>
        </w:rPr>
        <w:t xml:space="preserve">regularly assess what each child knows, can do and understands through an ongoing cycle of planning, documenting and evaluating, and then </w:t>
      </w:r>
      <w:r w:rsidRPr="00726BAB">
        <w:rPr>
          <w:rFonts w:asciiTheme="minorHAnsi" w:hAnsiTheme="minorHAnsi" w:cstheme="minorHAnsi"/>
          <w:snapToGrid w:val="0"/>
        </w:rPr>
        <w:t>implement activities to help each child achieve all Learning Outcomes.</w:t>
      </w:r>
      <w:r w:rsidRPr="00726BAB">
        <w:rPr>
          <w:rFonts w:asciiTheme="minorHAnsi" w:hAnsiTheme="minorHAnsi" w:cstheme="minorHAnsi"/>
        </w:rPr>
        <w:t xml:space="preserve"> Assessments will take into account the period of time each child spends at the service</w:t>
      </w:r>
    </w:p>
    <w:p w14:paraId="05AE3FE5" w14:textId="77777777" w:rsidR="003225DD" w:rsidRPr="00726BAB" w:rsidRDefault="003225DD" w:rsidP="00726BAB">
      <w:pPr>
        <w:numPr>
          <w:ilvl w:val="0"/>
          <w:numId w:val="8"/>
        </w:numPr>
        <w:spacing w:after="0"/>
        <w:rPr>
          <w:rFonts w:asciiTheme="minorHAnsi" w:hAnsiTheme="minorHAnsi" w:cstheme="minorHAnsi"/>
          <w:snapToGrid w:val="0"/>
        </w:rPr>
      </w:pPr>
      <w:r w:rsidRPr="00726BAB">
        <w:rPr>
          <w:rFonts w:asciiTheme="minorHAnsi" w:hAnsiTheme="minorHAnsi" w:cstheme="minorHAnsi"/>
          <w:snapToGrid w:val="0"/>
        </w:rPr>
        <w:t>regularly add to a learning portfolio for each child which includes written assessments of the child’s learning. Portfolios will be available for a child’s family members to view but they remain the property of the Service for the duration of the child’s enrolment</w:t>
      </w:r>
    </w:p>
    <w:p w14:paraId="08D5D6AA" w14:textId="77777777" w:rsidR="003225DD" w:rsidRPr="00726BAB" w:rsidRDefault="003225DD" w:rsidP="00726BAB">
      <w:pPr>
        <w:numPr>
          <w:ilvl w:val="0"/>
          <w:numId w:val="8"/>
        </w:numPr>
        <w:spacing w:after="0"/>
        <w:rPr>
          <w:rFonts w:asciiTheme="minorHAnsi" w:hAnsiTheme="minorHAnsi" w:cstheme="minorHAnsi"/>
          <w:b/>
          <w:snapToGrid w:val="0"/>
        </w:rPr>
      </w:pPr>
      <w:r w:rsidRPr="00726BAB">
        <w:rPr>
          <w:rFonts w:asciiTheme="minorHAnsi" w:hAnsiTheme="minorHAnsi" w:cstheme="minorHAnsi"/>
        </w:rPr>
        <w:t xml:space="preserve">plan </w:t>
      </w:r>
      <w:r w:rsidRPr="00726BAB">
        <w:rPr>
          <w:rFonts w:asciiTheme="minorHAnsi" w:hAnsiTheme="minorHAnsi" w:cstheme="minorHAnsi"/>
          <w:snapToGrid w:val="0"/>
        </w:rPr>
        <w:t xml:space="preserve">the curriculum </w:t>
      </w:r>
      <w:r w:rsidRPr="00726BAB">
        <w:rPr>
          <w:rFonts w:asciiTheme="minorHAnsi" w:hAnsiTheme="minorHAnsi" w:cstheme="minorHAnsi"/>
        </w:rPr>
        <w:t>with each child and the learning outcomes in mind, and remember that learning is not always predictable and linear</w:t>
      </w:r>
    </w:p>
    <w:p w14:paraId="0E98DA27" w14:textId="77777777" w:rsidR="003225DD" w:rsidRPr="00726BAB" w:rsidRDefault="003225DD" w:rsidP="00726BAB">
      <w:pPr>
        <w:numPr>
          <w:ilvl w:val="0"/>
          <w:numId w:val="5"/>
        </w:numPr>
        <w:spacing w:after="0"/>
        <w:rPr>
          <w:rFonts w:asciiTheme="minorHAnsi" w:hAnsiTheme="minorHAnsi" w:cstheme="minorHAnsi"/>
          <w:snapToGrid w:val="0"/>
        </w:rPr>
      </w:pPr>
      <w:r w:rsidRPr="00726BAB">
        <w:rPr>
          <w:rFonts w:asciiTheme="minorHAnsi" w:hAnsiTheme="minorHAnsi" w:cstheme="minorHAnsi"/>
          <w:snapToGrid w:val="0"/>
        </w:rPr>
        <w:t>celebrate the achievements and learning of each child</w:t>
      </w:r>
    </w:p>
    <w:p w14:paraId="18F5CBF5" w14:textId="77777777" w:rsidR="003225DD" w:rsidRPr="00726BAB" w:rsidRDefault="003225DD" w:rsidP="00726BAB">
      <w:pPr>
        <w:numPr>
          <w:ilvl w:val="0"/>
          <w:numId w:val="5"/>
        </w:numPr>
        <w:spacing w:after="0"/>
        <w:rPr>
          <w:rFonts w:asciiTheme="minorHAnsi" w:hAnsiTheme="minorHAnsi" w:cstheme="minorHAnsi"/>
          <w:snapToGrid w:val="0"/>
        </w:rPr>
      </w:pPr>
      <w:r w:rsidRPr="00726BAB">
        <w:rPr>
          <w:rFonts w:asciiTheme="minorHAnsi" w:hAnsiTheme="minorHAnsi" w:cstheme="minorHAnsi"/>
          <w:snapToGrid w:val="0"/>
        </w:rPr>
        <w:t>with parents’ consent, liaise with external agencies and professionals to support children with additional needs</w:t>
      </w:r>
    </w:p>
    <w:p w14:paraId="289E3BEA" w14:textId="77777777" w:rsidR="003225DD" w:rsidRPr="00726BAB" w:rsidRDefault="003225DD" w:rsidP="00726BAB">
      <w:pPr>
        <w:numPr>
          <w:ilvl w:val="0"/>
          <w:numId w:val="5"/>
        </w:numPr>
        <w:spacing w:after="0"/>
        <w:rPr>
          <w:rFonts w:asciiTheme="minorHAnsi" w:hAnsiTheme="minorHAnsi" w:cstheme="minorHAnsi"/>
          <w:snapToGrid w:val="0"/>
        </w:rPr>
      </w:pPr>
      <w:r w:rsidRPr="00726BAB">
        <w:rPr>
          <w:rFonts w:asciiTheme="minorHAnsi" w:hAnsiTheme="minorHAnsi" w:cstheme="minorHAnsi"/>
          <w:snapToGrid w:val="0"/>
        </w:rPr>
        <w:t xml:space="preserve">regularly (at least weekly) evaluate their practices and reflect on how well the Curriculum is helping each child progress towards and achieve the Learning Outcomes </w:t>
      </w:r>
    </w:p>
    <w:p w14:paraId="596D458A" w14:textId="77777777" w:rsidR="003225DD" w:rsidRPr="00726BAB" w:rsidRDefault="003225DD" w:rsidP="00726BAB">
      <w:pPr>
        <w:numPr>
          <w:ilvl w:val="0"/>
          <w:numId w:val="5"/>
        </w:numPr>
        <w:spacing w:after="0"/>
        <w:rPr>
          <w:rFonts w:asciiTheme="minorHAnsi" w:hAnsiTheme="minorHAnsi" w:cstheme="minorHAnsi"/>
          <w:snapToGrid w:val="0"/>
        </w:rPr>
      </w:pPr>
      <w:r w:rsidRPr="00726BAB">
        <w:rPr>
          <w:rFonts w:asciiTheme="minorHAnsi" w:hAnsiTheme="minorHAnsi" w:cstheme="minorHAnsi"/>
          <w:snapToGrid w:val="0"/>
        </w:rPr>
        <w:t>display the daily curriculum in children’s rooms and encourage families to contribute, make suggestions or ask questions about children’s learning at any time</w:t>
      </w:r>
    </w:p>
    <w:p w14:paraId="5011AE8D" w14:textId="77777777" w:rsidR="003225DD" w:rsidRPr="00726BAB" w:rsidRDefault="003225DD" w:rsidP="00726BAB">
      <w:pPr>
        <w:numPr>
          <w:ilvl w:val="0"/>
          <w:numId w:val="5"/>
        </w:numPr>
        <w:spacing w:after="0"/>
        <w:rPr>
          <w:rFonts w:asciiTheme="minorHAnsi" w:hAnsiTheme="minorHAnsi" w:cstheme="minorHAnsi"/>
          <w:bCs/>
        </w:rPr>
      </w:pPr>
      <w:r w:rsidRPr="00726BAB">
        <w:rPr>
          <w:rFonts w:asciiTheme="minorHAnsi" w:hAnsiTheme="minorHAnsi" w:cstheme="minorHAnsi"/>
          <w:bCs/>
        </w:rPr>
        <w:t>provide the following information to parents whenever requested:</w:t>
      </w:r>
    </w:p>
    <w:p w14:paraId="516234E2" w14:textId="77777777" w:rsidR="003225DD" w:rsidRPr="00726BAB" w:rsidRDefault="003225DD" w:rsidP="00726BAB">
      <w:pPr>
        <w:numPr>
          <w:ilvl w:val="0"/>
          <w:numId w:val="9"/>
        </w:numPr>
        <w:spacing w:after="0"/>
        <w:rPr>
          <w:rFonts w:asciiTheme="minorHAnsi" w:hAnsiTheme="minorHAnsi" w:cstheme="minorHAnsi"/>
          <w:bCs/>
        </w:rPr>
      </w:pPr>
      <w:r w:rsidRPr="00726BAB">
        <w:rPr>
          <w:rFonts w:asciiTheme="minorHAnsi" w:hAnsiTheme="minorHAnsi" w:cstheme="minorHAnsi"/>
          <w:bCs/>
        </w:rPr>
        <w:t>the content and operation of the educational program</w:t>
      </w:r>
    </w:p>
    <w:p w14:paraId="3F939DE4" w14:textId="77777777" w:rsidR="003225DD" w:rsidRPr="00726BAB" w:rsidRDefault="003225DD" w:rsidP="00726BAB">
      <w:pPr>
        <w:numPr>
          <w:ilvl w:val="0"/>
          <w:numId w:val="9"/>
        </w:numPr>
        <w:spacing w:after="0"/>
        <w:rPr>
          <w:rFonts w:asciiTheme="minorHAnsi" w:hAnsiTheme="minorHAnsi" w:cstheme="minorHAnsi"/>
          <w:bCs/>
        </w:rPr>
      </w:pPr>
      <w:r w:rsidRPr="00726BAB">
        <w:rPr>
          <w:rFonts w:asciiTheme="minorHAnsi" w:hAnsiTheme="minorHAnsi" w:cstheme="minorHAnsi"/>
          <w:bCs/>
        </w:rPr>
        <w:t>information about the child’s participation in the program</w:t>
      </w:r>
    </w:p>
    <w:p w14:paraId="1D1CFADD" w14:textId="77777777" w:rsidR="003225DD" w:rsidRPr="00726BAB" w:rsidRDefault="003225DD" w:rsidP="00726BAB">
      <w:pPr>
        <w:numPr>
          <w:ilvl w:val="0"/>
          <w:numId w:val="9"/>
        </w:numPr>
        <w:spacing w:after="0"/>
        <w:rPr>
          <w:rFonts w:asciiTheme="minorHAnsi" w:hAnsiTheme="minorHAnsi" w:cstheme="minorHAnsi"/>
          <w:bCs/>
        </w:rPr>
      </w:pPr>
      <w:r w:rsidRPr="00726BAB">
        <w:rPr>
          <w:rFonts w:asciiTheme="minorHAnsi" w:hAnsiTheme="minorHAnsi" w:cstheme="minorHAnsi"/>
          <w:bCs/>
        </w:rPr>
        <w:t xml:space="preserve">assessments of the child’s developmental needs, interests, experiences and progress against the Learning Outcomes. </w:t>
      </w:r>
    </w:p>
    <w:p w14:paraId="7BD0AB40" w14:textId="77777777" w:rsidR="003225DD" w:rsidRPr="00726BAB" w:rsidRDefault="003225DD" w:rsidP="00726BAB">
      <w:pPr>
        <w:spacing w:after="0"/>
        <w:rPr>
          <w:rFonts w:asciiTheme="minorHAnsi" w:hAnsiTheme="minorHAnsi" w:cstheme="minorHAnsi"/>
          <w:bCs/>
        </w:rPr>
      </w:pPr>
      <w:r w:rsidRPr="00726BAB">
        <w:rPr>
          <w:rFonts w:asciiTheme="minorHAnsi" w:hAnsiTheme="minorHAnsi" w:cstheme="minorHAnsi"/>
          <w:bCs/>
        </w:rPr>
        <w:t xml:space="preserve">Please note children are welcome to bring toys from home where this contributes to their inclusion and participation in the program. While educators will do their best to ensure these items are cared </w:t>
      </w:r>
      <w:r w:rsidRPr="00726BAB">
        <w:rPr>
          <w:rFonts w:asciiTheme="minorHAnsi" w:hAnsiTheme="minorHAnsi" w:cstheme="minorHAnsi"/>
          <w:bCs/>
        </w:rPr>
        <w:lastRenderedPageBreak/>
        <w:t>for appropriately, families must understand staff are not responsible for any breakages, missing parts etc. Valuable and/or sentimental toys should not be brought into the Service.</w:t>
      </w:r>
    </w:p>
    <w:p w14:paraId="62426AB7" w14:textId="77777777" w:rsidR="000216B6" w:rsidRDefault="000216B6" w:rsidP="00726BAB">
      <w:pPr>
        <w:spacing w:after="0"/>
        <w:rPr>
          <w:rFonts w:asciiTheme="minorHAnsi" w:hAnsiTheme="minorHAnsi" w:cstheme="minorHAnsi"/>
          <w:b/>
          <w:sz w:val="36"/>
          <w:szCs w:val="32"/>
        </w:rPr>
      </w:pPr>
    </w:p>
    <w:p w14:paraId="0F46B495" w14:textId="0325F55C" w:rsidR="003225DD" w:rsidRPr="00726BAB" w:rsidRDefault="003225DD" w:rsidP="00726BAB">
      <w:pPr>
        <w:spacing w:after="0"/>
        <w:rPr>
          <w:rFonts w:asciiTheme="minorHAnsi" w:hAnsiTheme="minorHAnsi" w:cstheme="minorHAnsi"/>
          <w:b/>
          <w:szCs w:val="20"/>
        </w:rPr>
      </w:pPr>
      <w:r w:rsidRPr="00726BAB">
        <w:rPr>
          <w:rFonts w:asciiTheme="minorHAnsi" w:hAnsiTheme="minorHAnsi" w:cstheme="minorHAnsi"/>
          <w:b/>
          <w:sz w:val="36"/>
          <w:szCs w:val="32"/>
        </w:rPr>
        <w:t>Sources</w:t>
      </w:r>
      <w:r w:rsidRPr="00726BAB">
        <w:rPr>
          <w:rFonts w:asciiTheme="minorHAnsi" w:hAnsiTheme="minorHAnsi" w:cstheme="minorHAnsi"/>
          <w:b/>
          <w:sz w:val="36"/>
          <w:szCs w:val="32"/>
        </w:rPr>
        <w:br/>
      </w:r>
      <w:r w:rsidRPr="00726BAB">
        <w:rPr>
          <w:rFonts w:asciiTheme="minorHAnsi" w:hAnsiTheme="minorHAnsi" w:cstheme="minorHAnsi"/>
          <w:b/>
          <w:szCs w:val="20"/>
        </w:rPr>
        <w:t xml:space="preserve">Education and Care Services National Law and Regulations </w:t>
      </w:r>
      <w:r w:rsidRPr="00726BAB">
        <w:rPr>
          <w:rFonts w:asciiTheme="minorHAnsi" w:hAnsiTheme="minorHAnsi" w:cstheme="minorHAnsi"/>
          <w:b/>
          <w:szCs w:val="20"/>
        </w:rPr>
        <w:br/>
        <w:t>National Quality Standard</w:t>
      </w:r>
      <w:r w:rsidRPr="00726BAB">
        <w:rPr>
          <w:rFonts w:asciiTheme="minorHAnsi" w:hAnsiTheme="minorHAnsi" w:cstheme="minorHAnsi"/>
          <w:b/>
          <w:szCs w:val="20"/>
        </w:rPr>
        <w:br/>
        <w:t xml:space="preserve">Early Years Learning Framework </w:t>
      </w:r>
    </w:p>
    <w:p w14:paraId="392C6774" w14:textId="77777777" w:rsidR="000216B6" w:rsidRDefault="000216B6" w:rsidP="00726BAB">
      <w:pPr>
        <w:spacing w:after="0"/>
        <w:rPr>
          <w:rFonts w:asciiTheme="minorHAnsi" w:hAnsiTheme="minorHAnsi" w:cstheme="minorHAnsi"/>
          <w:b/>
          <w:sz w:val="36"/>
          <w:szCs w:val="36"/>
        </w:rPr>
      </w:pPr>
    </w:p>
    <w:p w14:paraId="0963EEE2" w14:textId="2904D357" w:rsidR="00FE368B" w:rsidRPr="00726BAB" w:rsidRDefault="00FE368B" w:rsidP="00726BAB">
      <w:pPr>
        <w:spacing w:after="0"/>
        <w:rPr>
          <w:rFonts w:asciiTheme="minorHAnsi" w:hAnsiTheme="minorHAnsi" w:cstheme="minorHAnsi"/>
          <w:b/>
          <w:sz w:val="36"/>
          <w:szCs w:val="32"/>
        </w:rPr>
      </w:pPr>
      <w:r w:rsidRPr="00726BAB">
        <w:rPr>
          <w:rFonts w:asciiTheme="minorHAnsi" w:hAnsiTheme="minorHAnsi" w:cstheme="minorHAnsi"/>
          <w:b/>
          <w:sz w:val="36"/>
          <w:szCs w:val="36"/>
        </w:rPr>
        <w:t>Review</w:t>
      </w:r>
      <w:r w:rsidRPr="00726BAB">
        <w:rPr>
          <w:rFonts w:asciiTheme="minorHAnsi" w:hAnsiTheme="minorHAnsi" w:cstheme="minorHAnsi"/>
          <w:b/>
          <w:sz w:val="32"/>
          <w:szCs w:val="32"/>
        </w:rPr>
        <w:br/>
      </w:r>
      <w:r w:rsidRPr="00726BAB">
        <w:rPr>
          <w:rFonts w:asciiTheme="minorHAnsi" w:hAnsiTheme="minorHAnsi" w:cstheme="minorHAnsi"/>
          <w:szCs w:val="20"/>
        </w:rPr>
        <w:t>The policy will be reviewed annually</w:t>
      </w:r>
      <w:r w:rsidR="00BA20D8" w:rsidRPr="00726BAB">
        <w:rPr>
          <w:rFonts w:asciiTheme="minorHAnsi" w:hAnsiTheme="minorHAnsi" w:cstheme="minorHAnsi"/>
          <w:szCs w:val="20"/>
        </w:rPr>
        <w:t xml:space="preserve"> </w:t>
      </w:r>
      <w:r w:rsidRPr="00726BAB">
        <w:rPr>
          <w:rFonts w:asciiTheme="minorHAnsi" w:hAnsiTheme="minorHAnsi" w:cstheme="minorHAnsi"/>
          <w:szCs w:val="20"/>
        </w:rPr>
        <w:t>by:</w:t>
      </w:r>
    </w:p>
    <w:p w14:paraId="59D01391" w14:textId="77777777" w:rsidR="00FE368B" w:rsidRPr="00726BAB" w:rsidRDefault="00FE368B" w:rsidP="00726BAB">
      <w:pPr>
        <w:numPr>
          <w:ilvl w:val="0"/>
          <w:numId w:val="4"/>
        </w:numPr>
        <w:spacing w:after="0"/>
        <w:rPr>
          <w:rFonts w:asciiTheme="minorHAnsi" w:hAnsiTheme="minorHAnsi" w:cstheme="minorHAnsi"/>
          <w:szCs w:val="20"/>
        </w:rPr>
      </w:pPr>
      <w:r w:rsidRPr="00726BAB">
        <w:rPr>
          <w:rFonts w:asciiTheme="minorHAnsi" w:hAnsiTheme="minorHAnsi" w:cstheme="minorHAnsi"/>
          <w:szCs w:val="20"/>
        </w:rPr>
        <w:t>Management</w:t>
      </w:r>
    </w:p>
    <w:p w14:paraId="1E8B75BF" w14:textId="77777777" w:rsidR="00FE368B" w:rsidRPr="00726BAB" w:rsidRDefault="00FE368B" w:rsidP="00726BAB">
      <w:pPr>
        <w:numPr>
          <w:ilvl w:val="0"/>
          <w:numId w:val="4"/>
        </w:numPr>
        <w:spacing w:after="0"/>
        <w:rPr>
          <w:rFonts w:asciiTheme="minorHAnsi" w:hAnsiTheme="minorHAnsi" w:cstheme="minorHAnsi"/>
          <w:szCs w:val="20"/>
        </w:rPr>
      </w:pPr>
      <w:r w:rsidRPr="00726BAB">
        <w:rPr>
          <w:rFonts w:asciiTheme="minorHAnsi" w:hAnsiTheme="minorHAnsi" w:cstheme="minorHAnsi"/>
          <w:szCs w:val="20"/>
        </w:rPr>
        <w:t>Employees</w:t>
      </w:r>
    </w:p>
    <w:p w14:paraId="6730F295" w14:textId="77777777" w:rsidR="00FE368B" w:rsidRPr="00726BAB" w:rsidRDefault="00FE368B" w:rsidP="00726BAB">
      <w:pPr>
        <w:numPr>
          <w:ilvl w:val="0"/>
          <w:numId w:val="4"/>
        </w:numPr>
        <w:spacing w:after="0"/>
        <w:rPr>
          <w:rFonts w:asciiTheme="minorHAnsi" w:hAnsiTheme="minorHAnsi" w:cstheme="minorHAnsi"/>
          <w:szCs w:val="20"/>
        </w:rPr>
      </w:pPr>
      <w:r w:rsidRPr="00726BAB">
        <w:rPr>
          <w:rFonts w:asciiTheme="minorHAnsi" w:hAnsiTheme="minorHAnsi" w:cstheme="minorHAnsi"/>
          <w:szCs w:val="20"/>
        </w:rPr>
        <w:t xml:space="preserve">Families </w:t>
      </w:r>
    </w:p>
    <w:p w14:paraId="5BD721EF" w14:textId="77777777" w:rsidR="00FE368B" w:rsidRPr="00726BAB" w:rsidRDefault="00FE368B" w:rsidP="00726BAB">
      <w:pPr>
        <w:numPr>
          <w:ilvl w:val="0"/>
          <w:numId w:val="4"/>
        </w:numPr>
        <w:spacing w:after="0"/>
        <w:rPr>
          <w:rFonts w:asciiTheme="minorHAnsi" w:hAnsiTheme="minorHAnsi" w:cstheme="minorHAnsi"/>
          <w:szCs w:val="20"/>
        </w:rPr>
      </w:pPr>
      <w:r w:rsidRPr="00726BAB">
        <w:rPr>
          <w:rFonts w:asciiTheme="minorHAnsi" w:hAnsiTheme="minorHAnsi" w:cstheme="minorHAnsi"/>
          <w:szCs w:val="20"/>
        </w:rPr>
        <w:t>Interested Parties</w:t>
      </w:r>
    </w:p>
    <w:p w14:paraId="769E3F70" w14:textId="77777777" w:rsidR="000216B6" w:rsidRDefault="000216B6" w:rsidP="00726BAB">
      <w:pPr>
        <w:spacing w:after="0"/>
        <w:rPr>
          <w:rFonts w:asciiTheme="minorHAnsi" w:hAnsiTheme="minorHAnsi" w:cstheme="minorHAnsi"/>
          <w:b/>
          <w:szCs w:val="20"/>
        </w:rPr>
      </w:pPr>
    </w:p>
    <w:p w14:paraId="32B01C2C" w14:textId="77777777" w:rsidR="009C24F5" w:rsidRDefault="009C24F5" w:rsidP="00726BAB">
      <w:pPr>
        <w:spacing w:after="0"/>
        <w:rPr>
          <w:rFonts w:asciiTheme="minorHAnsi" w:hAnsiTheme="minorHAnsi" w:cstheme="minorHAnsi"/>
          <w:b/>
          <w:szCs w:val="20"/>
        </w:rPr>
      </w:pPr>
    </w:p>
    <w:p w14:paraId="07E3659D" w14:textId="77777777" w:rsidR="009C24F5" w:rsidRDefault="009C24F5" w:rsidP="00726BAB">
      <w:pPr>
        <w:spacing w:after="0"/>
        <w:rPr>
          <w:rFonts w:asciiTheme="minorHAnsi" w:hAnsiTheme="minorHAnsi" w:cstheme="minorHAnsi"/>
          <w:b/>
          <w:szCs w:val="20"/>
        </w:rPr>
      </w:pPr>
    </w:p>
    <w:p w14:paraId="471D6575" w14:textId="77777777" w:rsidR="009C24F5" w:rsidRDefault="009C24F5" w:rsidP="00726BAB">
      <w:pPr>
        <w:spacing w:after="0"/>
        <w:rPr>
          <w:rFonts w:asciiTheme="minorHAnsi" w:hAnsiTheme="minorHAnsi" w:cstheme="minorHAnsi"/>
          <w:b/>
          <w:szCs w:val="20"/>
        </w:rPr>
      </w:pPr>
    </w:p>
    <w:p w14:paraId="63D4E98A" w14:textId="77777777" w:rsidR="005549F6" w:rsidRDefault="005549F6" w:rsidP="00726BAB">
      <w:pPr>
        <w:spacing w:after="0"/>
        <w:rPr>
          <w:rFonts w:asciiTheme="minorHAnsi" w:hAnsiTheme="minorHAnsi" w:cstheme="minorHAnsi"/>
          <w:b/>
          <w:szCs w:val="20"/>
        </w:rPr>
      </w:pPr>
    </w:p>
    <w:p w14:paraId="5D9C4FF5" w14:textId="77777777" w:rsidR="005549F6" w:rsidRDefault="005549F6" w:rsidP="00726BAB">
      <w:pPr>
        <w:spacing w:after="0"/>
        <w:rPr>
          <w:rFonts w:asciiTheme="minorHAnsi" w:hAnsiTheme="minorHAnsi" w:cstheme="minorHAnsi"/>
          <w:b/>
          <w:szCs w:val="20"/>
        </w:rPr>
      </w:pPr>
    </w:p>
    <w:p w14:paraId="324A5CB9" w14:textId="77777777" w:rsidR="005549F6" w:rsidRDefault="005549F6" w:rsidP="00726BAB">
      <w:pPr>
        <w:spacing w:after="0"/>
        <w:rPr>
          <w:rFonts w:asciiTheme="minorHAnsi" w:hAnsiTheme="minorHAnsi" w:cstheme="minorHAnsi"/>
          <w:b/>
          <w:szCs w:val="20"/>
        </w:rPr>
      </w:pPr>
    </w:p>
    <w:p w14:paraId="03821155" w14:textId="77777777" w:rsidR="005549F6" w:rsidRDefault="005549F6" w:rsidP="00726BAB">
      <w:pPr>
        <w:spacing w:after="0"/>
        <w:rPr>
          <w:rFonts w:asciiTheme="minorHAnsi" w:hAnsiTheme="minorHAnsi" w:cstheme="minorHAnsi"/>
          <w:b/>
          <w:szCs w:val="20"/>
        </w:rPr>
      </w:pPr>
    </w:p>
    <w:p w14:paraId="2DE71D4A" w14:textId="77777777" w:rsidR="005549F6" w:rsidRDefault="005549F6" w:rsidP="00726BAB">
      <w:pPr>
        <w:spacing w:after="0"/>
        <w:rPr>
          <w:rFonts w:asciiTheme="minorHAnsi" w:hAnsiTheme="minorHAnsi" w:cstheme="minorHAnsi"/>
          <w:b/>
          <w:szCs w:val="20"/>
        </w:rPr>
      </w:pPr>
    </w:p>
    <w:p w14:paraId="49BEF4E7" w14:textId="77777777" w:rsidR="005549F6" w:rsidRDefault="005549F6" w:rsidP="00726BAB">
      <w:pPr>
        <w:spacing w:after="0"/>
        <w:rPr>
          <w:rFonts w:asciiTheme="minorHAnsi" w:hAnsiTheme="minorHAnsi" w:cstheme="minorHAnsi"/>
          <w:b/>
          <w:szCs w:val="20"/>
        </w:rPr>
      </w:pPr>
    </w:p>
    <w:p w14:paraId="7451B114" w14:textId="77777777" w:rsidR="005549F6" w:rsidRDefault="005549F6" w:rsidP="00726BAB">
      <w:pPr>
        <w:spacing w:after="0"/>
        <w:rPr>
          <w:rFonts w:asciiTheme="minorHAnsi" w:hAnsiTheme="minorHAnsi" w:cstheme="minorHAnsi"/>
          <w:b/>
          <w:szCs w:val="20"/>
        </w:rPr>
      </w:pPr>
    </w:p>
    <w:p w14:paraId="7E6659B4" w14:textId="77777777" w:rsidR="005549F6" w:rsidRDefault="005549F6" w:rsidP="00726BAB">
      <w:pPr>
        <w:spacing w:after="0"/>
        <w:rPr>
          <w:rFonts w:asciiTheme="minorHAnsi" w:hAnsiTheme="minorHAnsi" w:cstheme="minorHAnsi"/>
          <w:b/>
          <w:szCs w:val="20"/>
        </w:rPr>
      </w:pPr>
    </w:p>
    <w:p w14:paraId="1EAF97F3" w14:textId="77777777" w:rsidR="005549F6" w:rsidRDefault="005549F6" w:rsidP="00726BAB">
      <w:pPr>
        <w:spacing w:after="0"/>
        <w:rPr>
          <w:rFonts w:asciiTheme="minorHAnsi" w:hAnsiTheme="minorHAnsi" w:cstheme="minorHAnsi"/>
          <w:b/>
          <w:szCs w:val="20"/>
        </w:rPr>
      </w:pPr>
    </w:p>
    <w:p w14:paraId="29EFB28E" w14:textId="77777777" w:rsidR="005549F6" w:rsidRDefault="005549F6" w:rsidP="00726BAB">
      <w:pPr>
        <w:spacing w:after="0"/>
        <w:rPr>
          <w:rFonts w:asciiTheme="minorHAnsi" w:hAnsiTheme="minorHAnsi" w:cstheme="minorHAnsi"/>
          <w:b/>
          <w:szCs w:val="20"/>
        </w:rPr>
      </w:pPr>
    </w:p>
    <w:p w14:paraId="3503B471" w14:textId="77777777" w:rsidR="005549F6" w:rsidRDefault="005549F6" w:rsidP="00726BAB">
      <w:pPr>
        <w:spacing w:after="0"/>
        <w:rPr>
          <w:rFonts w:asciiTheme="minorHAnsi" w:hAnsiTheme="minorHAnsi" w:cstheme="minorHAnsi"/>
          <w:b/>
          <w:szCs w:val="20"/>
        </w:rPr>
      </w:pPr>
    </w:p>
    <w:p w14:paraId="04B16437" w14:textId="77777777" w:rsidR="005549F6" w:rsidRDefault="005549F6" w:rsidP="00726BAB">
      <w:pPr>
        <w:spacing w:after="0"/>
        <w:rPr>
          <w:rFonts w:asciiTheme="minorHAnsi" w:hAnsiTheme="minorHAnsi" w:cstheme="minorHAnsi"/>
          <w:b/>
          <w:szCs w:val="20"/>
        </w:rPr>
      </w:pPr>
    </w:p>
    <w:p w14:paraId="51505784" w14:textId="77777777" w:rsidR="005549F6" w:rsidRDefault="005549F6" w:rsidP="00726BAB">
      <w:pPr>
        <w:spacing w:after="0"/>
        <w:rPr>
          <w:rFonts w:asciiTheme="minorHAnsi" w:hAnsiTheme="minorHAnsi" w:cstheme="minorHAnsi"/>
          <w:b/>
          <w:szCs w:val="20"/>
        </w:rPr>
      </w:pPr>
    </w:p>
    <w:p w14:paraId="63069DB4" w14:textId="77777777" w:rsidR="005549F6" w:rsidRDefault="005549F6" w:rsidP="00726BAB">
      <w:pPr>
        <w:spacing w:after="0"/>
        <w:rPr>
          <w:rFonts w:asciiTheme="minorHAnsi" w:hAnsiTheme="minorHAnsi" w:cstheme="minorHAnsi"/>
          <w:b/>
          <w:szCs w:val="20"/>
        </w:rPr>
      </w:pPr>
    </w:p>
    <w:p w14:paraId="2AE1E81A" w14:textId="77777777" w:rsidR="005549F6" w:rsidRDefault="005549F6" w:rsidP="00726BAB">
      <w:pPr>
        <w:spacing w:after="0"/>
        <w:rPr>
          <w:rFonts w:asciiTheme="minorHAnsi" w:hAnsiTheme="minorHAnsi" w:cstheme="minorHAnsi"/>
          <w:b/>
          <w:szCs w:val="20"/>
        </w:rPr>
      </w:pPr>
    </w:p>
    <w:p w14:paraId="75E9A750" w14:textId="77777777" w:rsidR="005549F6" w:rsidRDefault="005549F6" w:rsidP="00726BAB">
      <w:pPr>
        <w:spacing w:after="0"/>
        <w:rPr>
          <w:rFonts w:asciiTheme="minorHAnsi" w:hAnsiTheme="minorHAnsi" w:cstheme="minorHAnsi"/>
          <w:b/>
          <w:szCs w:val="20"/>
        </w:rPr>
      </w:pPr>
    </w:p>
    <w:p w14:paraId="54AC1F24" w14:textId="77777777" w:rsidR="005549F6" w:rsidRDefault="005549F6" w:rsidP="00726BAB">
      <w:pPr>
        <w:spacing w:after="0"/>
        <w:rPr>
          <w:rFonts w:asciiTheme="minorHAnsi" w:hAnsiTheme="minorHAnsi" w:cstheme="minorHAnsi"/>
          <w:b/>
          <w:szCs w:val="20"/>
        </w:rPr>
      </w:pPr>
    </w:p>
    <w:p w14:paraId="5719EE60" w14:textId="77777777" w:rsidR="005549F6" w:rsidRDefault="005549F6" w:rsidP="00726BAB">
      <w:pPr>
        <w:spacing w:after="0"/>
        <w:rPr>
          <w:rFonts w:asciiTheme="minorHAnsi" w:hAnsiTheme="minorHAnsi" w:cstheme="minorHAnsi"/>
          <w:b/>
          <w:szCs w:val="20"/>
        </w:rPr>
      </w:pPr>
    </w:p>
    <w:p w14:paraId="1AECB24C" w14:textId="77777777" w:rsidR="005549F6" w:rsidRDefault="005549F6" w:rsidP="00726BAB">
      <w:pPr>
        <w:spacing w:after="0"/>
        <w:rPr>
          <w:rFonts w:asciiTheme="minorHAnsi" w:hAnsiTheme="minorHAnsi" w:cstheme="minorHAnsi"/>
          <w:b/>
          <w:szCs w:val="20"/>
        </w:rPr>
      </w:pPr>
    </w:p>
    <w:p w14:paraId="3C47A371" w14:textId="77777777" w:rsidR="005549F6" w:rsidRDefault="005549F6" w:rsidP="00726BAB">
      <w:pPr>
        <w:spacing w:after="0"/>
        <w:rPr>
          <w:rFonts w:asciiTheme="minorHAnsi" w:hAnsiTheme="minorHAnsi" w:cstheme="minorHAnsi"/>
          <w:b/>
          <w:szCs w:val="20"/>
        </w:rPr>
      </w:pPr>
    </w:p>
    <w:p w14:paraId="35F5F79D" w14:textId="77777777" w:rsidR="005549F6" w:rsidRDefault="005549F6" w:rsidP="00726BAB">
      <w:pPr>
        <w:spacing w:after="0"/>
        <w:rPr>
          <w:rFonts w:asciiTheme="minorHAnsi" w:hAnsiTheme="minorHAnsi" w:cstheme="minorHAnsi"/>
          <w:b/>
          <w:szCs w:val="20"/>
        </w:rPr>
      </w:pPr>
    </w:p>
    <w:p w14:paraId="22B49B4B" w14:textId="77777777" w:rsidR="005549F6" w:rsidRDefault="005549F6" w:rsidP="00726BAB">
      <w:pPr>
        <w:spacing w:after="0"/>
        <w:rPr>
          <w:rFonts w:asciiTheme="minorHAnsi" w:hAnsiTheme="minorHAnsi" w:cstheme="minorHAnsi"/>
          <w:b/>
          <w:szCs w:val="20"/>
        </w:rPr>
      </w:pPr>
    </w:p>
    <w:p w14:paraId="3B896FF3" w14:textId="77777777" w:rsidR="005549F6" w:rsidRDefault="005549F6" w:rsidP="00726BAB">
      <w:pPr>
        <w:spacing w:after="0"/>
        <w:rPr>
          <w:rFonts w:asciiTheme="minorHAnsi" w:hAnsiTheme="minorHAnsi" w:cstheme="minorHAnsi"/>
          <w:b/>
          <w:szCs w:val="20"/>
        </w:rPr>
      </w:pPr>
    </w:p>
    <w:p w14:paraId="673DA590" w14:textId="50CCF877" w:rsidR="00602806" w:rsidRPr="00726BAB" w:rsidRDefault="00FE368B" w:rsidP="00726BAB">
      <w:pPr>
        <w:spacing w:after="0"/>
        <w:rPr>
          <w:rFonts w:asciiTheme="minorHAnsi" w:hAnsiTheme="minorHAnsi" w:cstheme="minorHAnsi"/>
          <w:b/>
          <w:szCs w:val="20"/>
        </w:rPr>
      </w:pPr>
      <w:r w:rsidRPr="00726BAB">
        <w:rPr>
          <w:rFonts w:asciiTheme="minorHAnsi" w:hAnsiTheme="minorHAnsi" w:cstheme="minorHAnsi"/>
          <w:b/>
          <w:szCs w:val="20"/>
        </w:rPr>
        <w:t xml:space="preserve">Last reviewed: </w:t>
      </w:r>
      <w:r w:rsidR="000216B6">
        <w:rPr>
          <w:rFonts w:asciiTheme="minorHAnsi" w:hAnsiTheme="minorHAnsi" w:cstheme="minorHAnsi"/>
          <w:b/>
          <w:szCs w:val="20"/>
        </w:rPr>
        <w:t>20.05.2</w:t>
      </w:r>
      <w:r w:rsidR="009C24F5">
        <w:rPr>
          <w:rFonts w:asciiTheme="minorHAnsi" w:hAnsiTheme="minorHAnsi" w:cstheme="minorHAnsi"/>
          <w:b/>
          <w:szCs w:val="20"/>
        </w:rPr>
        <w:t>02</w:t>
      </w:r>
      <w:r w:rsidR="000216B6">
        <w:rPr>
          <w:rFonts w:asciiTheme="minorHAnsi" w:hAnsiTheme="minorHAnsi" w:cstheme="minorHAnsi"/>
          <w:b/>
          <w:szCs w:val="20"/>
        </w:rPr>
        <w:t>5</w:t>
      </w:r>
      <w:r w:rsidR="000216B6">
        <w:rPr>
          <w:rFonts w:asciiTheme="minorHAnsi" w:hAnsiTheme="minorHAnsi" w:cstheme="minorHAnsi"/>
          <w:b/>
          <w:szCs w:val="20"/>
        </w:rPr>
        <w:tab/>
      </w:r>
      <w:r w:rsidR="000216B6">
        <w:rPr>
          <w:rFonts w:asciiTheme="minorHAnsi" w:hAnsiTheme="minorHAnsi" w:cstheme="minorHAnsi"/>
          <w:b/>
          <w:szCs w:val="20"/>
        </w:rPr>
        <w:tab/>
      </w:r>
      <w:r w:rsidR="000216B6">
        <w:rPr>
          <w:rFonts w:asciiTheme="minorHAnsi" w:hAnsiTheme="minorHAnsi" w:cstheme="minorHAnsi"/>
          <w:b/>
          <w:szCs w:val="20"/>
        </w:rPr>
        <w:tab/>
      </w:r>
      <w:r w:rsidRPr="00726BAB">
        <w:rPr>
          <w:rFonts w:asciiTheme="minorHAnsi" w:hAnsiTheme="minorHAnsi" w:cstheme="minorHAnsi"/>
          <w:b/>
          <w:szCs w:val="20"/>
        </w:rPr>
        <w:tab/>
      </w:r>
      <w:r w:rsidRPr="00726BAB">
        <w:rPr>
          <w:rFonts w:asciiTheme="minorHAnsi" w:hAnsiTheme="minorHAnsi" w:cstheme="minorHAnsi"/>
          <w:b/>
          <w:szCs w:val="20"/>
        </w:rPr>
        <w:tab/>
        <w:t xml:space="preserve">Date for next review: </w:t>
      </w:r>
      <w:r w:rsidR="000216B6">
        <w:rPr>
          <w:rFonts w:asciiTheme="minorHAnsi" w:hAnsiTheme="minorHAnsi" w:cstheme="minorHAnsi"/>
          <w:b/>
          <w:szCs w:val="20"/>
        </w:rPr>
        <w:t>20.05.2</w:t>
      </w:r>
      <w:r w:rsidR="009C24F5">
        <w:rPr>
          <w:rFonts w:asciiTheme="minorHAnsi" w:hAnsiTheme="minorHAnsi" w:cstheme="minorHAnsi"/>
          <w:b/>
          <w:szCs w:val="20"/>
        </w:rPr>
        <w:t>02</w:t>
      </w:r>
      <w:r w:rsidR="000216B6">
        <w:rPr>
          <w:rFonts w:asciiTheme="minorHAnsi" w:hAnsiTheme="minorHAnsi" w:cstheme="minorHAnsi"/>
          <w:b/>
          <w:szCs w:val="20"/>
        </w:rPr>
        <w:t xml:space="preserve">6 </w:t>
      </w:r>
    </w:p>
    <w:sectPr w:rsidR="00602806" w:rsidRPr="00726BAB" w:rsidSect="005B2AFA">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C03FC" w14:textId="77777777" w:rsidR="0046577A" w:rsidRDefault="0046577A" w:rsidP="007817CF">
      <w:pPr>
        <w:spacing w:after="0" w:line="240" w:lineRule="auto"/>
      </w:pPr>
      <w:r>
        <w:separator/>
      </w:r>
    </w:p>
  </w:endnote>
  <w:endnote w:type="continuationSeparator" w:id="0">
    <w:p w14:paraId="2788A92E" w14:textId="77777777" w:rsidR="0046577A" w:rsidRDefault="0046577A" w:rsidP="007817CF">
      <w:pPr>
        <w:spacing w:after="0" w:line="240" w:lineRule="auto"/>
      </w:pPr>
      <w:r>
        <w:continuationSeparator/>
      </w:r>
    </w:p>
  </w:endnote>
  <w:endnote w:type="continuationNotice" w:id="1">
    <w:p w14:paraId="65460D62" w14:textId="77777777" w:rsidR="0046577A" w:rsidRDefault="004657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eta Plus Normal">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35250" w14:textId="77777777" w:rsidR="00BA20D8" w:rsidRDefault="00BA20D8" w:rsidP="00F22DDA">
    <w:pPr>
      <w:pStyle w:val="Footer"/>
    </w:pPr>
    <w:r>
      <w:t>Education, Curriculum and Learning Policy</w:t>
    </w:r>
    <w:r>
      <w:tab/>
    </w:r>
    <w:r>
      <w:tab/>
    </w:r>
    <w:r>
      <w:fldChar w:fldCharType="begin"/>
    </w:r>
    <w:r>
      <w:instrText xml:space="preserve"> PAGE   \* MERGEFORMAT </w:instrText>
    </w:r>
    <w:r>
      <w:fldChar w:fldCharType="separate"/>
    </w:r>
    <w:r w:rsidR="0031227B">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459E9" w14:textId="77777777" w:rsidR="0046577A" w:rsidRDefault="0046577A" w:rsidP="007817CF">
      <w:pPr>
        <w:spacing w:after="0" w:line="240" w:lineRule="auto"/>
      </w:pPr>
      <w:r>
        <w:separator/>
      </w:r>
    </w:p>
  </w:footnote>
  <w:footnote w:type="continuationSeparator" w:id="0">
    <w:p w14:paraId="47A81E52" w14:textId="77777777" w:rsidR="0046577A" w:rsidRDefault="0046577A" w:rsidP="007817CF">
      <w:pPr>
        <w:spacing w:after="0" w:line="240" w:lineRule="auto"/>
      </w:pPr>
      <w:r>
        <w:continuationSeparator/>
      </w:r>
    </w:p>
  </w:footnote>
  <w:footnote w:type="continuationNotice" w:id="1">
    <w:p w14:paraId="73674298" w14:textId="77777777" w:rsidR="0046577A" w:rsidRDefault="0046577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B6709"/>
    <w:multiLevelType w:val="hybridMultilevel"/>
    <w:tmpl w:val="15606C50"/>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Arial"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Arial"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Arial" w:hint="default"/>
      </w:rPr>
    </w:lvl>
    <w:lvl w:ilvl="8" w:tplc="0C090005" w:tentative="1">
      <w:start w:val="1"/>
      <w:numFmt w:val="bullet"/>
      <w:lvlText w:val=""/>
      <w:lvlJc w:val="left"/>
      <w:pPr>
        <w:ind w:left="6525" w:hanging="360"/>
      </w:pPr>
      <w:rPr>
        <w:rFonts w:ascii="Wingdings" w:hAnsi="Wingdings" w:hint="default"/>
      </w:rPr>
    </w:lvl>
  </w:abstractNum>
  <w:abstractNum w:abstractNumId="1" w15:restartNumberingAfterBreak="0">
    <w:nsid w:val="1144157D"/>
    <w:multiLevelType w:val="hybridMultilevel"/>
    <w:tmpl w:val="42F64A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43E35AE"/>
    <w:multiLevelType w:val="hybridMultilevel"/>
    <w:tmpl w:val="4BCC56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Arial"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Arial"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1266804"/>
    <w:multiLevelType w:val="hybridMultilevel"/>
    <w:tmpl w:val="71C890FE"/>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5A40EB4"/>
    <w:multiLevelType w:val="hybridMultilevel"/>
    <w:tmpl w:val="5CACB82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6203AE6"/>
    <w:multiLevelType w:val="hybridMultilevel"/>
    <w:tmpl w:val="033EA2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54F0523B"/>
    <w:multiLevelType w:val="hybridMultilevel"/>
    <w:tmpl w:val="E1BC6F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1302EB5"/>
    <w:multiLevelType w:val="hybridMultilevel"/>
    <w:tmpl w:val="3716C2A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ABD1F5D"/>
    <w:multiLevelType w:val="hybridMultilevel"/>
    <w:tmpl w:val="C1E2A1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C993A16"/>
    <w:multiLevelType w:val="hybridMultilevel"/>
    <w:tmpl w:val="5CACB82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E6B27F0"/>
    <w:multiLevelType w:val="hybridMultilevel"/>
    <w:tmpl w:val="B094B35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73471108">
    <w:abstractNumId w:val="6"/>
  </w:num>
  <w:num w:numId="2" w16cid:durableId="1573276358">
    <w:abstractNumId w:val="8"/>
  </w:num>
  <w:num w:numId="3" w16cid:durableId="1108087421">
    <w:abstractNumId w:val="7"/>
  </w:num>
  <w:num w:numId="4" w16cid:durableId="158009882">
    <w:abstractNumId w:val="0"/>
  </w:num>
  <w:num w:numId="5" w16cid:durableId="697242135">
    <w:abstractNumId w:val="2"/>
  </w:num>
  <w:num w:numId="6" w16cid:durableId="562985453">
    <w:abstractNumId w:val="1"/>
  </w:num>
  <w:num w:numId="7" w16cid:durableId="1573078829">
    <w:abstractNumId w:val="3"/>
  </w:num>
  <w:num w:numId="8" w16cid:durableId="1063483992">
    <w:abstractNumId w:val="5"/>
  </w:num>
  <w:num w:numId="9" w16cid:durableId="1202287142">
    <w:abstractNumId w:val="10"/>
  </w:num>
  <w:num w:numId="10" w16cid:durableId="1545678406">
    <w:abstractNumId w:val="4"/>
  </w:num>
  <w:num w:numId="11" w16cid:durableId="73146230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68B"/>
    <w:rsid w:val="000002BC"/>
    <w:rsid w:val="00013956"/>
    <w:rsid w:val="00020220"/>
    <w:rsid w:val="000216B6"/>
    <w:rsid w:val="00023842"/>
    <w:rsid w:val="0003304A"/>
    <w:rsid w:val="00033E4C"/>
    <w:rsid w:val="000358DC"/>
    <w:rsid w:val="0004373D"/>
    <w:rsid w:val="000448FA"/>
    <w:rsid w:val="00051BE6"/>
    <w:rsid w:val="00051E49"/>
    <w:rsid w:val="0006546A"/>
    <w:rsid w:val="00065696"/>
    <w:rsid w:val="00066204"/>
    <w:rsid w:val="00066560"/>
    <w:rsid w:val="00067B6A"/>
    <w:rsid w:val="0007134C"/>
    <w:rsid w:val="00071A7C"/>
    <w:rsid w:val="00072DB7"/>
    <w:rsid w:val="00073140"/>
    <w:rsid w:val="00075AA0"/>
    <w:rsid w:val="0007745F"/>
    <w:rsid w:val="00080456"/>
    <w:rsid w:val="00082803"/>
    <w:rsid w:val="00082C76"/>
    <w:rsid w:val="00086351"/>
    <w:rsid w:val="0009298F"/>
    <w:rsid w:val="000938A4"/>
    <w:rsid w:val="00095CE7"/>
    <w:rsid w:val="000A6A9E"/>
    <w:rsid w:val="000B4902"/>
    <w:rsid w:val="000B799E"/>
    <w:rsid w:val="000C0F21"/>
    <w:rsid w:val="000C20B2"/>
    <w:rsid w:val="000C35A1"/>
    <w:rsid w:val="000C4547"/>
    <w:rsid w:val="000C5A2D"/>
    <w:rsid w:val="000C5BFF"/>
    <w:rsid w:val="000C69C6"/>
    <w:rsid w:val="000D342D"/>
    <w:rsid w:val="000D569A"/>
    <w:rsid w:val="000D7D5E"/>
    <w:rsid w:val="000E00B9"/>
    <w:rsid w:val="000E018A"/>
    <w:rsid w:val="000E2DE9"/>
    <w:rsid w:val="000E43A0"/>
    <w:rsid w:val="000E75C9"/>
    <w:rsid w:val="000E7D84"/>
    <w:rsid w:val="000F1A6A"/>
    <w:rsid w:val="000F4CFE"/>
    <w:rsid w:val="000F5531"/>
    <w:rsid w:val="000F575C"/>
    <w:rsid w:val="000F5C17"/>
    <w:rsid w:val="0010362F"/>
    <w:rsid w:val="00103C8B"/>
    <w:rsid w:val="00105CE2"/>
    <w:rsid w:val="00113189"/>
    <w:rsid w:val="001163A4"/>
    <w:rsid w:val="001175ED"/>
    <w:rsid w:val="00125240"/>
    <w:rsid w:val="00125F86"/>
    <w:rsid w:val="00126864"/>
    <w:rsid w:val="0012733D"/>
    <w:rsid w:val="00127B69"/>
    <w:rsid w:val="00130B0B"/>
    <w:rsid w:val="00130BA8"/>
    <w:rsid w:val="001341EB"/>
    <w:rsid w:val="00134851"/>
    <w:rsid w:val="00134B52"/>
    <w:rsid w:val="00140579"/>
    <w:rsid w:val="00141CC3"/>
    <w:rsid w:val="00142DB5"/>
    <w:rsid w:val="00146D70"/>
    <w:rsid w:val="00151125"/>
    <w:rsid w:val="00153F4F"/>
    <w:rsid w:val="0016108E"/>
    <w:rsid w:val="00162B25"/>
    <w:rsid w:val="00164425"/>
    <w:rsid w:val="00167128"/>
    <w:rsid w:val="00170116"/>
    <w:rsid w:val="00172A92"/>
    <w:rsid w:val="0017300F"/>
    <w:rsid w:val="0017449D"/>
    <w:rsid w:val="00175EB8"/>
    <w:rsid w:val="001779B7"/>
    <w:rsid w:val="00181744"/>
    <w:rsid w:val="001818CE"/>
    <w:rsid w:val="00182726"/>
    <w:rsid w:val="00183C03"/>
    <w:rsid w:val="00184F64"/>
    <w:rsid w:val="00185BDD"/>
    <w:rsid w:val="00187302"/>
    <w:rsid w:val="0019681B"/>
    <w:rsid w:val="001A373C"/>
    <w:rsid w:val="001A5490"/>
    <w:rsid w:val="001A7DED"/>
    <w:rsid w:val="001B0E45"/>
    <w:rsid w:val="001B2E8D"/>
    <w:rsid w:val="001B456C"/>
    <w:rsid w:val="001B4AAF"/>
    <w:rsid w:val="001C2230"/>
    <w:rsid w:val="001C50CC"/>
    <w:rsid w:val="001C6B03"/>
    <w:rsid w:val="001D3E68"/>
    <w:rsid w:val="001D41AB"/>
    <w:rsid w:val="001D5F95"/>
    <w:rsid w:val="001D64C0"/>
    <w:rsid w:val="001D7284"/>
    <w:rsid w:val="001E2731"/>
    <w:rsid w:val="001E3246"/>
    <w:rsid w:val="001E3FF9"/>
    <w:rsid w:val="001E5AA6"/>
    <w:rsid w:val="001E5C7D"/>
    <w:rsid w:val="001E7AA0"/>
    <w:rsid w:val="001F0055"/>
    <w:rsid w:val="001F158C"/>
    <w:rsid w:val="001F1E2D"/>
    <w:rsid w:val="001F6C2B"/>
    <w:rsid w:val="00200C1F"/>
    <w:rsid w:val="00203E31"/>
    <w:rsid w:val="00204314"/>
    <w:rsid w:val="00204337"/>
    <w:rsid w:val="00204A0D"/>
    <w:rsid w:val="00205127"/>
    <w:rsid w:val="00211468"/>
    <w:rsid w:val="00217E8F"/>
    <w:rsid w:val="00222E4C"/>
    <w:rsid w:val="00223977"/>
    <w:rsid w:val="00223B89"/>
    <w:rsid w:val="00225D1D"/>
    <w:rsid w:val="002265C8"/>
    <w:rsid w:val="002274AF"/>
    <w:rsid w:val="002279B3"/>
    <w:rsid w:val="002324FB"/>
    <w:rsid w:val="00236EA3"/>
    <w:rsid w:val="002373EF"/>
    <w:rsid w:val="00240968"/>
    <w:rsid w:val="00246CCB"/>
    <w:rsid w:val="00246E1E"/>
    <w:rsid w:val="002503EA"/>
    <w:rsid w:val="002506B9"/>
    <w:rsid w:val="00250AB4"/>
    <w:rsid w:val="00253A30"/>
    <w:rsid w:val="00254FFB"/>
    <w:rsid w:val="00255CD2"/>
    <w:rsid w:val="00260FA6"/>
    <w:rsid w:val="002618D9"/>
    <w:rsid w:val="002669CF"/>
    <w:rsid w:val="0026798F"/>
    <w:rsid w:val="00272EF4"/>
    <w:rsid w:val="00276B97"/>
    <w:rsid w:val="002772F0"/>
    <w:rsid w:val="00277410"/>
    <w:rsid w:val="002813EA"/>
    <w:rsid w:val="00281B4C"/>
    <w:rsid w:val="00285074"/>
    <w:rsid w:val="00290688"/>
    <w:rsid w:val="002911C8"/>
    <w:rsid w:val="00291F80"/>
    <w:rsid w:val="0029309E"/>
    <w:rsid w:val="00294951"/>
    <w:rsid w:val="00295A79"/>
    <w:rsid w:val="002A178D"/>
    <w:rsid w:val="002A4C05"/>
    <w:rsid w:val="002A7FA2"/>
    <w:rsid w:val="002C3EC5"/>
    <w:rsid w:val="002C4456"/>
    <w:rsid w:val="002C5AB2"/>
    <w:rsid w:val="002C7873"/>
    <w:rsid w:val="002D15EC"/>
    <w:rsid w:val="002D22F9"/>
    <w:rsid w:val="002D5650"/>
    <w:rsid w:val="002D5661"/>
    <w:rsid w:val="002D756C"/>
    <w:rsid w:val="002D7FC7"/>
    <w:rsid w:val="002E3ED0"/>
    <w:rsid w:val="002E54CC"/>
    <w:rsid w:val="002E568C"/>
    <w:rsid w:val="002E5849"/>
    <w:rsid w:val="002E5BB8"/>
    <w:rsid w:val="002E6D10"/>
    <w:rsid w:val="002F04B7"/>
    <w:rsid w:val="002F6C7C"/>
    <w:rsid w:val="00307477"/>
    <w:rsid w:val="003117F2"/>
    <w:rsid w:val="0031227B"/>
    <w:rsid w:val="00312FB9"/>
    <w:rsid w:val="00315FCB"/>
    <w:rsid w:val="003225DD"/>
    <w:rsid w:val="0032568C"/>
    <w:rsid w:val="00330290"/>
    <w:rsid w:val="00331F96"/>
    <w:rsid w:val="003320A7"/>
    <w:rsid w:val="00334034"/>
    <w:rsid w:val="00334285"/>
    <w:rsid w:val="00336EED"/>
    <w:rsid w:val="003370C9"/>
    <w:rsid w:val="003401D4"/>
    <w:rsid w:val="00341301"/>
    <w:rsid w:val="00342D72"/>
    <w:rsid w:val="00350941"/>
    <w:rsid w:val="00353771"/>
    <w:rsid w:val="003541DB"/>
    <w:rsid w:val="003546E0"/>
    <w:rsid w:val="0036236C"/>
    <w:rsid w:val="003633CD"/>
    <w:rsid w:val="00363955"/>
    <w:rsid w:val="0036452E"/>
    <w:rsid w:val="00364E06"/>
    <w:rsid w:val="0036567A"/>
    <w:rsid w:val="00365F43"/>
    <w:rsid w:val="003726A9"/>
    <w:rsid w:val="0037288E"/>
    <w:rsid w:val="00373E82"/>
    <w:rsid w:val="0037405F"/>
    <w:rsid w:val="00376F45"/>
    <w:rsid w:val="003777A4"/>
    <w:rsid w:val="0038017A"/>
    <w:rsid w:val="003801A6"/>
    <w:rsid w:val="00384E61"/>
    <w:rsid w:val="0038500B"/>
    <w:rsid w:val="00385699"/>
    <w:rsid w:val="00386E15"/>
    <w:rsid w:val="00390DC2"/>
    <w:rsid w:val="00394413"/>
    <w:rsid w:val="00396643"/>
    <w:rsid w:val="003A02AA"/>
    <w:rsid w:val="003A0C90"/>
    <w:rsid w:val="003A1A90"/>
    <w:rsid w:val="003A486F"/>
    <w:rsid w:val="003B113F"/>
    <w:rsid w:val="003B1749"/>
    <w:rsid w:val="003B3311"/>
    <w:rsid w:val="003B6DAE"/>
    <w:rsid w:val="003B70D4"/>
    <w:rsid w:val="003C2938"/>
    <w:rsid w:val="003C645A"/>
    <w:rsid w:val="003D0998"/>
    <w:rsid w:val="003D176A"/>
    <w:rsid w:val="003D1A3F"/>
    <w:rsid w:val="003D540B"/>
    <w:rsid w:val="003D60E6"/>
    <w:rsid w:val="003D6561"/>
    <w:rsid w:val="003D66B4"/>
    <w:rsid w:val="003E0A62"/>
    <w:rsid w:val="003E3FED"/>
    <w:rsid w:val="003E6F13"/>
    <w:rsid w:val="003F1131"/>
    <w:rsid w:val="003F34A8"/>
    <w:rsid w:val="003F4B97"/>
    <w:rsid w:val="004001FA"/>
    <w:rsid w:val="00403A54"/>
    <w:rsid w:val="00405EB5"/>
    <w:rsid w:val="00406825"/>
    <w:rsid w:val="004118A0"/>
    <w:rsid w:val="0041259C"/>
    <w:rsid w:val="00415A96"/>
    <w:rsid w:val="00420BC1"/>
    <w:rsid w:val="004220AD"/>
    <w:rsid w:val="004221A4"/>
    <w:rsid w:val="0042285F"/>
    <w:rsid w:val="00425323"/>
    <w:rsid w:val="00425B0E"/>
    <w:rsid w:val="004269C6"/>
    <w:rsid w:val="00435F95"/>
    <w:rsid w:val="004368E7"/>
    <w:rsid w:val="00437641"/>
    <w:rsid w:val="00437BF7"/>
    <w:rsid w:val="00444A6C"/>
    <w:rsid w:val="00445252"/>
    <w:rsid w:val="00452321"/>
    <w:rsid w:val="00453D30"/>
    <w:rsid w:val="00462CF0"/>
    <w:rsid w:val="00464389"/>
    <w:rsid w:val="00464642"/>
    <w:rsid w:val="00465453"/>
    <w:rsid w:val="0046577A"/>
    <w:rsid w:val="00467AA1"/>
    <w:rsid w:val="0047060D"/>
    <w:rsid w:val="00474132"/>
    <w:rsid w:val="00480039"/>
    <w:rsid w:val="00481C06"/>
    <w:rsid w:val="00481F9F"/>
    <w:rsid w:val="0048235C"/>
    <w:rsid w:val="00482772"/>
    <w:rsid w:val="00490C4A"/>
    <w:rsid w:val="004914B1"/>
    <w:rsid w:val="00491DD8"/>
    <w:rsid w:val="00492FAF"/>
    <w:rsid w:val="004959D4"/>
    <w:rsid w:val="00495CA0"/>
    <w:rsid w:val="00497BB0"/>
    <w:rsid w:val="004A5F84"/>
    <w:rsid w:val="004B0B6F"/>
    <w:rsid w:val="004B1BE3"/>
    <w:rsid w:val="004B6B4E"/>
    <w:rsid w:val="004C0FE0"/>
    <w:rsid w:val="004C3F3F"/>
    <w:rsid w:val="004C565C"/>
    <w:rsid w:val="004C7741"/>
    <w:rsid w:val="004D13A8"/>
    <w:rsid w:val="004D3AF6"/>
    <w:rsid w:val="004D46BC"/>
    <w:rsid w:val="004D71FA"/>
    <w:rsid w:val="004D7F85"/>
    <w:rsid w:val="004E3719"/>
    <w:rsid w:val="004E5605"/>
    <w:rsid w:val="004F1F70"/>
    <w:rsid w:val="004F4323"/>
    <w:rsid w:val="004F4436"/>
    <w:rsid w:val="004F5ECF"/>
    <w:rsid w:val="004F6145"/>
    <w:rsid w:val="004F7225"/>
    <w:rsid w:val="004F77EE"/>
    <w:rsid w:val="005058C2"/>
    <w:rsid w:val="00510F00"/>
    <w:rsid w:val="005138B6"/>
    <w:rsid w:val="00514167"/>
    <w:rsid w:val="00515DF9"/>
    <w:rsid w:val="00517581"/>
    <w:rsid w:val="005309C0"/>
    <w:rsid w:val="00532D8E"/>
    <w:rsid w:val="00533519"/>
    <w:rsid w:val="00535C7F"/>
    <w:rsid w:val="00536F0D"/>
    <w:rsid w:val="00537490"/>
    <w:rsid w:val="0054292C"/>
    <w:rsid w:val="00543172"/>
    <w:rsid w:val="005446FC"/>
    <w:rsid w:val="005472CF"/>
    <w:rsid w:val="005549F6"/>
    <w:rsid w:val="005565A8"/>
    <w:rsid w:val="00557664"/>
    <w:rsid w:val="00557F48"/>
    <w:rsid w:val="0056196C"/>
    <w:rsid w:val="0056471B"/>
    <w:rsid w:val="00566460"/>
    <w:rsid w:val="00566E05"/>
    <w:rsid w:val="005674D2"/>
    <w:rsid w:val="00577D55"/>
    <w:rsid w:val="005800CF"/>
    <w:rsid w:val="00580754"/>
    <w:rsid w:val="00591487"/>
    <w:rsid w:val="005928DB"/>
    <w:rsid w:val="005928F6"/>
    <w:rsid w:val="005938FC"/>
    <w:rsid w:val="00593FDE"/>
    <w:rsid w:val="00594343"/>
    <w:rsid w:val="00597C09"/>
    <w:rsid w:val="00597F3D"/>
    <w:rsid w:val="005A0CE6"/>
    <w:rsid w:val="005A0D36"/>
    <w:rsid w:val="005A23EB"/>
    <w:rsid w:val="005A575B"/>
    <w:rsid w:val="005A57A9"/>
    <w:rsid w:val="005B2AFA"/>
    <w:rsid w:val="005B448A"/>
    <w:rsid w:val="005B6B6E"/>
    <w:rsid w:val="005B71E8"/>
    <w:rsid w:val="005C2223"/>
    <w:rsid w:val="005C23E5"/>
    <w:rsid w:val="005C4297"/>
    <w:rsid w:val="005C4E3B"/>
    <w:rsid w:val="005C4EC1"/>
    <w:rsid w:val="005C652D"/>
    <w:rsid w:val="005C6A0E"/>
    <w:rsid w:val="005D169E"/>
    <w:rsid w:val="005D1E65"/>
    <w:rsid w:val="005D280C"/>
    <w:rsid w:val="005D6A50"/>
    <w:rsid w:val="005E1DAD"/>
    <w:rsid w:val="005E4451"/>
    <w:rsid w:val="005E6456"/>
    <w:rsid w:val="005F2928"/>
    <w:rsid w:val="005F3CB5"/>
    <w:rsid w:val="005F3E6A"/>
    <w:rsid w:val="005F4863"/>
    <w:rsid w:val="005F57AF"/>
    <w:rsid w:val="00600581"/>
    <w:rsid w:val="00601B07"/>
    <w:rsid w:val="00602806"/>
    <w:rsid w:val="00603248"/>
    <w:rsid w:val="00603EC0"/>
    <w:rsid w:val="00604A32"/>
    <w:rsid w:val="00604C17"/>
    <w:rsid w:val="006069BC"/>
    <w:rsid w:val="00607DD1"/>
    <w:rsid w:val="0061046B"/>
    <w:rsid w:val="006124C4"/>
    <w:rsid w:val="006132C2"/>
    <w:rsid w:val="006162DC"/>
    <w:rsid w:val="00620C12"/>
    <w:rsid w:val="006232AD"/>
    <w:rsid w:val="00624457"/>
    <w:rsid w:val="00624DB0"/>
    <w:rsid w:val="006273F8"/>
    <w:rsid w:val="0062765D"/>
    <w:rsid w:val="00627F66"/>
    <w:rsid w:val="0063452F"/>
    <w:rsid w:val="00636163"/>
    <w:rsid w:val="00636B71"/>
    <w:rsid w:val="006371A8"/>
    <w:rsid w:val="006418F6"/>
    <w:rsid w:val="006427FC"/>
    <w:rsid w:val="006533F7"/>
    <w:rsid w:val="0066218D"/>
    <w:rsid w:val="00662BD3"/>
    <w:rsid w:val="00663400"/>
    <w:rsid w:val="00664E70"/>
    <w:rsid w:val="00671050"/>
    <w:rsid w:val="006721E7"/>
    <w:rsid w:val="006735F8"/>
    <w:rsid w:val="00681F7D"/>
    <w:rsid w:val="00684069"/>
    <w:rsid w:val="0068513C"/>
    <w:rsid w:val="00685AA2"/>
    <w:rsid w:val="0069115D"/>
    <w:rsid w:val="006925B6"/>
    <w:rsid w:val="00692E91"/>
    <w:rsid w:val="006955AA"/>
    <w:rsid w:val="00696176"/>
    <w:rsid w:val="00697C26"/>
    <w:rsid w:val="006A029B"/>
    <w:rsid w:val="006A4731"/>
    <w:rsid w:val="006A5CD6"/>
    <w:rsid w:val="006A6079"/>
    <w:rsid w:val="006A632F"/>
    <w:rsid w:val="006A769C"/>
    <w:rsid w:val="006B4959"/>
    <w:rsid w:val="006B55FC"/>
    <w:rsid w:val="006B7E2F"/>
    <w:rsid w:val="006C3C15"/>
    <w:rsid w:val="006C5AD5"/>
    <w:rsid w:val="006C5F32"/>
    <w:rsid w:val="006C78B7"/>
    <w:rsid w:val="006D3284"/>
    <w:rsid w:val="006D63E9"/>
    <w:rsid w:val="006E0772"/>
    <w:rsid w:val="006E2E24"/>
    <w:rsid w:val="006E7B78"/>
    <w:rsid w:val="006F37E7"/>
    <w:rsid w:val="006F5257"/>
    <w:rsid w:val="00700048"/>
    <w:rsid w:val="00700922"/>
    <w:rsid w:val="00702F4D"/>
    <w:rsid w:val="007053BB"/>
    <w:rsid w:val="00705C60"/>
    <w:rsid w:val="007060B3"/>
    <w:rsid w:val="0071149B"/>
    <w:rsid w:val="0071403F"/>
    <w:rsid w:val="00714071"/>
    <w:rsid w:val="0071462D"/>
    <w:rsid w:val="00715231"/>
    <w:rsid w:val="0071640C"/>
    <w:rsid w:val="007239AC"/>
    <w:rsid w:val="00726BAB"/>
    <w:rsid w:val="00731859"/>
    <w:rsid w:val="007400AE"/>
    <w:rsid w:val="00746AEE"/>
    <w:rsid w:val="00746BE5"/>
    <w:rsid w:val="00750335"/>
    <w:rsid w:val="00751D1A"/>
    <w:rsid w:val="00752DEF"/>
    <w:rsid w:val="00753F35"/>
    <w:rsid w:val="007620AD"/>
    <w:rsid w:val="00766548"/>
    <w:rsid w:val="0077030B"/>
    <w:rsid w:val="00776AAD"/>
    <w:rsid w:val="00776F2D"/>
    <w:rsid w:val="007817CF"/>
    <w:rsid w:val="00784032"/>
    <w:rsid w:val="00787DBE"/>
    <w:rsid w:val="00796307"/>
    <w:rsid w:val="007A0ADB"/>
    <w:rsid w:val="007A5A2D"/>
    <w:rsid w:val="007A5DF4"/>
    <w:rsid w:val="007B0305"/>
    <w:rsid w:val="007B44A4"/>
    <w:rsid w:val="007B5AB6"/>
    <w:rsid w:val="007B732E"/>
    <w:rsid w:val="007C061D"/>
    <w:rsid w:val="007C5FA7"/>
    <w:rsid w:val="007C7DC7"/>
    <w:rsid w:val="007C7FB5"/>
    <w:rsid w:val="007D003D"/>
    <w:rsid w:val="007D0064"/>
    <w:rsid w:val="007D0E60"/>
    <w:rsid w:val="007D1447"/>
    <w:rsid w:val="007D150C"/>
    <w:rsid w:val="007D3220"/>
    <w:rsid w:val="007D3B75"/>
    <w:rsid w:val="007E07C6"/>
    <w:rsid w:val="007E0996"/>
    <w:rsid w:val="007E1ED7"/>
    <w:rsid w:val="007E4535"/>
    <w:rsid w:val="007E5144"/>
    <w:rsid w:val="007E5923"/>
    <w:rsid w:val="007E6908"/>
    <w:rsid w:val="007F20AD"/>
    <w:rsid w:val="007F391C"/>
    <w:rsid w:val="007F4317"/>
    <w:rsid w:val="007F6204"/>
    <w:rsid w:val="008031C4"/>
    <w:rsid w:val="0080443A"/>
    <w:rsid w:val="0081075A"/>
    <w:rsid w:val="008140E2"/>
    <w:rsid w:val="008163F8"/>
    <w:rsid w:val="0081701B"/>
    <w:rsid w:val="008178FD"/>
    <w:rsid w:val="00817BDC"/>
    <w:rsid w:val="00821CF2"/>
    <w:rsid w:val="008252E6"/>
    <w:rsid w:val="00825D3F"/>
    <w:rsid w:val="008267D9"/>
    <w:rsid w:val="00827B01"/>
    <w:rsid w:val="00832490"/>
    <w:rsid w:val="00836AD7"/>
    <w:rsid w:val="00841CDF"/>
    <w:rsid w:val="00842FE4"/>
    <w:rsid w:val="00844AF0"/>
    <w:rsid w:val="008464D4"/>
    <w:rsid w:val="00846CDD"/>
    <w:rsid w:val="00850B54"/>
    <w:rsid w:val="00851E2B"/>
    <w:rsid w:val="00851FB6"/>
    <w:rsid w:val="00854DBC"/>
    <w:rsid w:val="00854F49"/>
    <w:rsid w:val="00856B69"/>
    <w:rsid w:val="008620C8"/>
    <w:rsid w:val="008639AF"/>
    <w:rsid w:val="00864FF9"/>
    <w:rsid w:val="00865762"/>
    <w:rsid w:val="00870322"/>
    <w:rsid w:val="00871D2F"/>
    <w:rsid w:val="00873E00"/>
    <w:rsid w:val="00875D8A"/>
    <w:rsid w:val="00877B3B"/>
    <w:rsid w:val="008805E2"/>
    <w:rsid w:val="008835BB"/>
    <w:rsid w:val="00893CD5"/>
    <w:rsid w:val="008957E9"/>
    <w:rsid w:val="0089687F"/>
    <w:rsid w:val="00896F35"/>
    <w:rsid w:val="008978F4"/>
    <w:rsid w:val="008A0DE1"/>
    <w:rsid w:val="008A6938"/>
    <w:rsid w:val="008B06A9"/>
    <w:rsid w:val="008B0B78"/>
    <w:rsid w:val="008B1D60"/>
    <w:rsid w:val="008B31A2"/>
    <w:rsid w:val="008B53D8"/>
    <w:rsid w:val="008B5BE2"/>
    <w:rsid w:val="008B6EF9"/>
    <w:rsid w:val="008B71AF"/>
    <w:rsid w:val="008C3DBB"/>
    <w:rsid w:val="008C4020"/>
    <w:rsid w:val="008C65D8"/>
    <w:rsid w:val="008D0AC9"/>
    <w:rsid w:val="008D238B"/>
    <w:rsid w:val="008D38F5"/>
    <w:rsid w:val="008D61E7"/>
    <w:rsid w:val="008E1C70"/>
    <w:rsid w:val="008E327B"/>
    <w:rsid w:val="008E5E47"/>
    <w:rsid w:val="008E6670"/>
    <w:rsid w:val="008F1200"/>
    <w:rsid w:val="008F34A5"/>
    <w:rsid w:val="009013C3"/>
    <w:rsid w:val="00901C68"/>
    <w:rsid w:val="00902488"/>
    <w:rsid w:val="00903ECF"/>
    <w:rsid w:val="009066A3"/>
    <w:rsid w:val="00907DED"/>
    <w:rsid w:val="00912311"/>
    <w:rsid w:val="00912984"/>
    <w:rsid w:val="00914639"/>
    <w:rsid w:val="00917D09"/>
    <w:rsid w:val="009217F9"/>
    <w:rsid w:val="00921CF1"/>
    <w:rsid w:val="00923555"/>
    <w:rsid w:val="009257DB"/>
    <w:rsid w:val="00925B72"/>
    <w:rsid w:val="0092739E"/>
    <w:rsid w:val="009309F0"/>
    <w:rsid w:val="00930DB6"/>
    <w:rsid w:val="009373DB"/>
    <w:rsid w:val="0093772C"/>
    <w:rsid w:val="009415BD"/>
    <w:rsid w:val="0094484A"/>
    <w:rsid w:val="0094497B"/>
    <w:rsid w:val="009468D1"/>
    <w:rsid w:val="00951C35"/>
    <w:rsid w:val="009538D4"/>
    <w:rsid w:val="00953B54"/>
    <w:rsid w:val="009546DC"/>
    <w:rsid w:val="00955FB3"/>
    <w:rsid w:val="00961FB6"/>
    <w:rsid w:val="00963DFC"/>
    <w:rsid w:val="00964096"/>
    <w:rsid w:val="00965724"/>
    <w:rsid w:val="0096588A"/>
    <w:rsid w:val="00966401"/>
    <w:rsid w:val="009669C2"/>
    <w:rsid w:val="00977FD8"/>
    <w:rsid w:val="00982294"/>
    <w:rsid w:val="00984AEB"/>
    <w:rsid w:val="00987640"/>
    <w:rsid w:val="00992712"/>
    <w:rsid w:val="00997F89"/>
    <w:rsid w:val="009A1175"/>
    <w:rsid w:val="009A38FC"/>
    <w:rsid w:val="009A459A"/>
    <w:rsid w:val="009A6C75"/>
    <w:rsid w:val="009A7F76"/>
    <w:rsid w:val="009B1C3B"/>
    <w:rsid w:val="009B2063"/>
    <w:rsid w:val="009B6381"/>
    <w:rsid w:val="009C24F5"/>
    <w:rsid w:val="009C3CB8"/>
    <w:rsid w:val="009C6091"/>
    <w:rsid w:val="009C693C"/>
    <w:rsid w:val="009D0AF8"/>
    <w:rsid w:val="009D7D92"/>
    <w:rsid w:val="009E2A10"/>
    <w:rsid w:val="009E4745"/>
    <w:rsid w:val="009E5161"/>
    <w:rsid w:val="009E6E7E"/>
    <w:rsid w:val="009E6F4C"/>
    <w:rsid w:val="009F1308"/>
    <w:rsid w:val="009F3CD5"/>
    <w:rsid w:val="009F5B98"/>
    <w:rsid w:val="00A00207"/>
    <w:rsid w:val="00A0110B"/>
    <w:rsid w:val="00A01F1D"/>
    <w:rsid w:val="00A02528"/>
    <w:rsid w:val="00A04C5C"/>
    <w:rsid w:val="00A0590B"/>
    <w:rsid w:val="00A05BFC"/>
    <w:rsid w:val="00A10F8D"/>
    <w:rsid w:val="00A1106B"/>
    <w:rsid w:val="00A16F62"/>
    <w:rsid w:val="00A225E2"/>
    <w:rsid w:val="00A2339C"/>
    <w:rsid w:val="00A23D81"/>
    <w:rsid w:val="00A269A6"/>
    <w:rsid w:val="00A314EE"/>
    <w:rsid w:val="00A3443C"/>
    <w:rsid w:val="00A344FF"/>
    <w:rsid w:val="00A34ADB"/>
    <w:rsid w:val="00A34C77"/>
    <w:rsid w:val="00A40096"/>
    <w:rsid w:val="00A43B04"/>
    <w:rsid w:val="00A452AC"/>
    <w:rsid w:val="00A45437"/>
    <w:rsid w:val="00A47E8A"/>
    <w:rsid w:val="00A52720"/>
    <w:rsid w:val="00A5345A"/>
    <w:rsid w:val="00A53FCC"/>
    <w:rsid w:val="00A5408A"/>
    <w:rsid w:val="00A570A7"/>
    <w:rsid w:val="00A57D1A"/>
    <w:rsid w:val="00A7220F"/>
    <w:rsid w:val="00A7257C"/>
    <w:rsid w:val="00A762B9"/>
    <w:rsid w:val="00A77536"/>
    <w:rsid w:val="00A809CC"/>
    <w:rsid w:val="00A8207F"/>
    <w:rsid w:val="00A8261D"/>
    <w:rsid w:val="00A82F70"/>
    <w:rsid w:val="00A85108"/>
    <w:rsid w:val="00A856D5"/>
    <w:rsid w:val="00A9185C"/>
    <w:rsid w:val="00A91D16"/>
    <w:rsid w:val="00A93A4C"/>
    <w:rsid w:val="00A94091"/>
    <w:rsid w:val="00A945E5"/>
    <w:rsid w:val="00A95343"/>
    <w:rsid w:val="00A95D9F"/>
    <w:rsid w:val="00A9766B"/>
    <w:rsid w:val="00AA03C5"/>
    <w:rsid w:val="00AA2587"/>
    <w:rsid w:val="00AA6076"/>
    <w:rsid w:val="00AA653C"/>
    <w:rsid w:val="00AB1AEE"/>
    <w:rsid w:val="00AB1FFD"/>
    <w:rsid w:val="00AB3668"/>
    <w:rsid w:val="00AB4036"/>
    <w:rsid w:val="00AB4AC7"/>
    <w:rsid w:val="00AB4B4A"/>
    <w:rsid w:val="00AB5179"/>
    <w:rsid w:val="00AB648E"/>
    <w:rsid w:val="00AC3BEA"/>
    <w:rsid w:val="00AC4947"/>
    <w:rsid w:val="00AC6448"/>
    <w:rsid w:val="00AD1F78"/>
    <w:rsid w:val="00AD4151"/>
    <w:rsid w:val="00AD7668"/>
    <w:rsid w:val="00AD7A2C"/>
    <w:rsid w:val="00AE5983"/>
    <w:rsid w:val="00AE6BC3"/>
    <w:rsid w:val="00AF05A6"/>
    <w:rsid w:val="00AF06E7"/>
    <w:rsid w:val="00AF08C0"/>
    <w:rsid w:val="00B04172"/>
    <w:rsid w:val="00B0434F"/>
    <w:rsid w:val="00B04F95"/>
    <w:rsid w:val="00B05B01"/>
    <w:rsid w:val="00B06812"/>
    <w:rsid w:val="00B10117"/>
    <w:rsid w:val="00B1047A"/>
    <w:rsid w:val="00B10E2A"/>
    <w:rsid w:val="00B11109"/>
    <w:rsid w:val="00B1465A"/>
    <w:rsid w:val="00B15625"/>
    <w:rsid w:val="00B16874"/>
    <w:rsid w:val="00B20028"/>
    <w:rsid w:val="00B21102"/>
    <w:rsid w:val="00B25C72"/>
    <w:rsid w:val="00B32760"/>
    <w:rsid w:val="00B33E22"/>
    <w:rsid w:val="00B3507C"/>
    <w:rsid w:val="00B354FD"/>
    <w:rsid w:val="00B35BAE"/>
    <w:rsid w:val="00B3653B"/>
    <w:rsid w:val="00B37667"/>
    <w:rsid w:val="00B40250"/>
    <w:rsid w:val="00B42001"/>
    <w:rsid w:val="00B50E12"/>
    <w:rsid w:val="00B536CD"/>
    <w:rsid w:val="00B56AC9"/>
    <w:rsid w:val="00B575CD"/>
    <w:rsid w:val="00B57ABA"/>
    <w:rsid w:val="00B630FD"/>
    <w:rsid w:val="00B6465F"/>
    <w:rsid w:val="00B647E3"/>
    <w:rsid w:val="00B654DC"/>
    <w:rsid w:val="00B6655F"/>
    <w:rsid w:val="00B670D7"/>
    <w:rsid w:val="00B725EE"/>
    <w:rsid w:val="00B72712"/>
    <w:rsid w:val="00B82167"/>
    <w:rsid w:val="00B83CC6"/>
    <w:rsid w:val="00B83EA9"/>
    <w:rsid w:val="00B90116"/>
    <w:rsid w:val="00B93CF2"/>
    <w:rsid w:val="00B94729"/>
    <w:rsid w:val="00B96CAC"/>
    <w:rsid w:val="00B97FDD"/>
    <w:rsid w:val="00BA0859"/>
    <w:rsid w:val="00BA154F"/>
    <w:rsid w:val="00BA20D8"/>
    <w:rsid w:val="00BA4A93"/>
    <w:rsid w:val="00BA6AD8"/>
    <w:rsid w:val="00BB0AC8"/>
    <w:rsid w:val="00BB6590"/>
    <w:rsid w:val="00BC21C6"/>
    <w:rsid w:val="00BC5F85"/>
    <w:rsid w:val="00BD2628"/>
    <w:rsid w:val="00BD30FD"/>
    <w:rsid w:val="00BD4807"/>
    <w:rsid w:val="00BD48CD"/>
    <w:rsid w:val="00BD5390"/>
    <w:rsid w:val="00BD6C0A"/>
    <w:rsid w:val="00BD6FDC"/>
    <w:rsid w:val="00BE4A79"/>
    <w:rsid w:val="00BE6CC5"/>
    <w:rsid w:val="00BF182F"/>
    <w:rsid w:val="00BF1AEE"/>
    <w:rsid w:val="00BF3071"/>
    <w:rsid w:val="00BF5170"/>
    <w:rsid w:val="00BF52F5"/>
    <w:rsid w:val="00BF6058"/>
    <w:rsid w:val="00C00139"/>
    <w:rsid w:val="00C01EF1"/>
    <w:rsid w:val="00C020A0"/>
    <w:rsid w:val="00C05688"/>
    <w:rsid w:val="00C06029"/>
    <w:rsid w:val="00C10F1D"/>
    <w:rsid w:val="00C179E1"/>
    <w:rsid w:val="00C21A89"/>
    <w:rsid w:val="00C30D87"/>
    <w:rsid w:val="00C33842"/>
    <w:rsid w:val="00C33897"/>
    <w:rsid w:val="00C355B2"/>
    <w:rsid w:val="00C4196C"/>
    <w:rsid w:val="00C4317A"/>
    <w:rsid w:val="00C5216C"/>
    <w:rsid w:val="00C53B45"/>
    <w:rsid w:val="00C55BFE"/>
    <w:rsid w:val="00C56234"/>
    <w:rsid w:val="00C61B51"/>
    <w:rsid w:val="00C641E8"/>
    <w:rsid w:val="00C65A89"/>
    <w:rsid w:val="00C70519"/>
    <w:rsid w:val="00C71A6B"/>
    <w:rsid w:val="00C72C12"/>
    <w:rsid w:val="00C75306"/>
    <w:rsid w:val="00C84B19"/>
    <w:rsid w:val="00C84EB9"/>
    <w:rsid w:val="00C909AB"/>
    <w:rsid w:val="00C93190"/>
    <w:rsid w:val="00C94C14"/>
    <w:rsid w:val="00CA0805"/>
    <w:rsid w:val="00CA2CDE"/>
    <w:rsid w:val="00CA7A48"/>
    <w:rsid w:val="00CB1693"/>
    <w:rsid w:val="00CB361D"/>
    <w:rsid w:val="00CB36EE"/>
    <w:rsid w:val="00CB4B28"/>
    <w:rsid w:val="00CB79EC"/>
    <w:rsid w:val="00CC3ACC"/>
    <w:rsid w:val="00CC3B04"/>
    <w:rsid w:val="00CC53AB"/>
    <w:rsid w:val="00CC5FE6"/>
    <w:rsid w:val="00CD5785"/>
    <w:rsid w:val="00CE133F"/>
    <w:rsid w:val="00CE1864"/>
    <w:rsid w:val="00CE7AFC"/>
    <w:rsid w:val="00CF3AA4"/>
    <w:rsid w:val="00CF4230"/>
    <w:rsid w:val="00D01792"/>
    <w:rsid w:val="00D03075"/>
    <w:rsid w:val="00D04424"/>
    <w:rsid w:val="00D13D26"/>
    <w:rsid w:val="00D14505"/>
    <w:rsid w:val="00D17A7A"/>
    <w:rsid w:val="00D206B6"/>
    <w:rsid w:val="00D20DAC"/>
    <w:rsid w:val="00D22238"/>
    <w:rsid w:val="00D24653"/>
    <w:rsid w:val="00D30FFB"/>
    <w:rsid w:val="00D338AC"/>
    <w:rsid w:val="00D35D6F"/>
    <w:rsid w:val="00D35E97"/>
    <w:rsid w:val="00D41AEC"/>
    <w:rsid w:val="00D433C2"/>
    <w:rsid w:val="00D444F5"/>
    <w:rsid w:val="00D46052"/>
    <w:rsid w:val="00D46D25"/>
    <w:rsid w:val="00D46EF3"/>
    <w:rsid w:val="00D52302"/>
    <w:rsid w:val="00D56B9D"/>
    <w:rsid w:val="00D63E67"/>
    <w:rsid w:val="00D64604"/>
    <w:rsid w:val="00D64B7C"/>
    <w:rsid w:val="00D66656"/>
    <w:rsid w:val="00D6767B"/>
    <w:rsid w:val="00D727DC"/>
    <w:rsid w:val="00D75D64"/>
    <w:rsid w:val="00D76F2C"/>
    <w:rsid w:val="00D81009"/>
    <w:rsid w:val="00D81353"/>
    <w:rsid w:val="00D84F75"/>
    <w:rsid w:val="00D85613"/>
    <w:rsid w:val="00D85A60"/>
    <w:rsid w:val="00D86AAB"/>
    <w:rsid w:val="00D876DE"/>
    <w:rsid w:val="00D87FAD"/>
    <w:rsid w:val="00D93AEE"/>
    <w:rsid w:val="00D9740B"/>
    <w:rsid w:val="00D97455"/>
    <w:rsid w:val="00D97714"/>
    <w:rsid w:val="00DA00B3"/>
    <w:rsid w:val="00DA4098"/>
    <w:rsid w:val="00DA7AB6"/>
    <w:rsid w:val="00DB1D18"/>
    <w:rsid w:val="00DB6356"/>
    <w:rsid w:val="00DB659B"/>
    <w:rsid w:val="00DB7931"/>
    <w:rsid w:val="00DC002C"/>
    <w:rsid w:val="00DC2E3B"/>
    <w:rsid w:val="00DC4342"/>
    <w:rsid w:val="00DC7E01"/>
    <w:rsid w:val="00DD18EF"/>
    <w:rsid w:val="00DD2955"/>
    <w:rsid w:val="00DD3B97"/>
    <w:rsid w:val="00DD4805"/>
    <w:rsid w:val="00DD6327"/>
    <w:rsid w:val="00DD6F39"/>
    <w:rsid w:val="00DE0AE7"/>
    <w:rsid w:val="00DE32B5"/>
    <w:rsid w:val="00DE4EE4"/>
    <w:rsid w:val="00DE5809"/>
    <w:rsid w:val="00DE5B7A"/>
    <w:rsid w:val="00DE6864"/>
    <w:rsid w:val="00DE76FC"/>
    <w:rsid w:val="00DE7921"/>
    <w:rsid w:val="00DF5C45"/>
    <w:rsid w:val="00E0254F"/>
    <w:rsid w:val="00E10F90"/>
    <w:rsid w:val="00E14C59"/>
    <w:rsid w:val="00E16702"/>
    <w:rsid w:val="00E2017A"/>
    <w:rsid w:val="00E21BE2"/>
    <w:rsid w:val="00E224F0"/>
    <w:rsid w:val="00E23265"/>
    <w:rsid w:val="00E249CE"/>
    <w:rsid w:val="00E310FC"/>
    <w:rsid w:val="00E31AB8"/>
    <w:rsid w:val="00E32847"/>
    <w:rsid w:val="00E334FC"/>
    <w:rsid w:val="00E3502D"/>
    <w:rsid w:val="00E364BF"/>
    <w:rsid w:val="00E36A96"/>
    <w:rsid w:val="00E36D69"/>
    <w:rsid w:val="00E37F14"/>
    <w:rsid w:val="00E411A0"/>
    <w:rsid w:val="00E4253E"/>
    <w:rsid w:val="00E44B8A"/>
    <w:rsid w:val="00E45691"/>
    <w:rsid w:val="00E50A2C"/>
    <w:rsid w:val="00E54D77"/>
    <w:rsid w:val="00E56867"/>
    <w:rsid w:val="00E6093D"/>
    <w:rsid w:val="00E609FE"/>
    <w:rsid w:val="00E61D59"/>
    <w:rsid w:val="00E659F1"/>
    <w:rsid w:val="00E7660B"/>
    <w:rsid w:val="00E80C15"/>
    <w:rsid w:val="00E86DFE"/>
    <w:rsid w:val="00E87742"/>
    <w:rsid w:val="00E9260C"/>
    <w:rsid w:val="00E952F6"/>
    <w:rsid w:val="00E958F8"/>
    <w:rsid w:val="00E95D49"/>
    <w:rsid w:val="00E96A24"/>
    <w:rsid w:val="00EA0BB9"/>
    <w:rsid w:val="00EA3892"/>
    <w:rsid w:val="00EB6582"/>
    <w:rsid w:val="00EC0926"/>
    <w:rsid w:val="00EC18DE"/>
    <w:rsid w:val="00EC2B46"/>
    <w:rsid w:val="00EC47FB"/>
    <w:rsid w:val="00EC656E"/>
    <w:rsid w:val="00EC6997"/>
    <w:rsid w:val="00EC77D9"/>
    <w:rsid w:val="00EE3206"/>
    <w:rsid w:val="00EE3367"/>
    <w:rsid w:val="00EE53ED"/>
    <w:rsid w:val="00EE731C"/>
    <w:rsid w:val="00EF0D7A"/>
    <w:rsid w:val="00EF1540"/>
    <w:rsid w:val="00EF6EDA"/>
    <w:rsid w:val="00F05B2F"/>
    <w:rsid w:val="00F066F9"/>
    <w:rsid w:val="00F07F95"/>
    <w:rsid w:val="00F1315F"/>
    <w:rsid w:val="00F14FDA"/>
    <w:rsid w:val="00F1625E"/>
    <w:rsid w:val="00F20309"/>
    <w:rsid w:val="00F211C2"/>
    <w:rsid w:val="00F21D5F"/>
    <w:rsid w:val="00F22DDA"/>
    <w:rsid w:val="00F2599D"/>
    <w:rsid w:val="00F26C15"/>
    <w:rsid w:val="00F27830"/>
    <w:rsid w:val="00F31D84"/>
    <w:rsid w:val="00F34012"/>
    <w:rsid w:val="00F42FE4"/>
    <w:rsid w:val="00F458F7"/>
    <w:rsid w:val="00F46E20"/>
    <w:rsid w:val="00F5350C"/>
    <w:rsid w:val="00F53FF9"/>
    <w:rsid w:val="00F55C47"/>
    <w:rsid w:val="00F57D0C"/>
    <w:rsid w:val="00F61A54"/>
    <w:rsid w:val="00F61CB5"/>
    <w:rsid w:val="00F6584A"/>
    <w:rsid w:val="00F77288"/>
    <w:rsid w:val="00F8366D"/>
    <w:rsid w:val="00F860BA"/>
    <w:rsid w:val="00F87D54"/>
    <w:rsid w:val="00F9113F"/>
    <w:rsid w:val="00F9163F"/>
    <w:rsid w:val="00F92938"/>
    <w:rsid w:val="00FA0C0A"/>
    <w:rsid w:val="00FA2B93"/>
    <w:rsid w:val="00FB21DF"/>
    <w:rsid w:val="00FB24A5"/>
    <w:rsid w:val="00FC18BB"/>
    <w:rsid w:val="00FC332E"/>
    <w:rsid w:val="00FC4D0C"/>
    <w:rsid w:val="00FC674F"/>
    <w:rsid w:val="00FC6D3D"/>
    <w:rsid w:val="00FC7D4C"/>
    <w:rsid w:val="00FD65E3"/>
    <w:rsid w:val="00FD7D1F"/>
    <w:rsid w:val="00FE0261"/>
    <w:rsid w:val="00FE06AD"/>
    <w:rsid w:val="00FE368B"/>
    <w:rsid w:val="00FE37E6"/>
    <w:rsid w:val="00FE4FFC"/>
    <w:rsid w:val="00FE52CD"/>
    <w:rsid w:val="00FF308A"/>
    <w:rsid w:val="00FF3A63"/>
    <w:rsid w:val="00FF474E"/>
    <w:rsid w:val="00FF67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2D69B37B"/>
  <w15:chartTrackingRefBased/>
  <w15:docId w15:val="{D2E06886-42A6-49AE-B98F-F81418B40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368B"/>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FE368B"/>
    <w:pPr>
      <w:keepNext/>
      <w:keepLines/>
      <w:spacing w:before="200" w:after="0"/>
      <w:outlineLvl w:val="1"/>
    </w:pPr>
    <w:rPr>
      <w:rFonts w:ascii="Cambria" w:eastAsia="Times New Roman" w:hAnsi="Cambria"/>
      <w:b/>
      <w:bCs/>
      <w:color w:val="4F81BD"/>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Headers">
    <w:name w:val="Policy Headers"/>
    <w:basedOn w:val="Heading2"/>
    <w:link w:val="PolicyHeadersChar"/>
    <w:qFormat/>
    <w:rsid w:val="00FE368B"/>
    <w:pPr>
      <w:keepLines w:val="0"/>
      <w:pBdr>
        <w:bottom w:val="single" w:sz="4" w:space="1" w:color="auto"/>
      </w:pBdr>
      <w:spacing w:before="240" w:after="60" w:line="240" w:lineRule="auto"/>
    </w:pPr>
    <w:rPr>
      <w:rFonts w:ascii="Arial" w:hAnsi="Arial"/>
      <w:iCs/>
      <w:sz w:val="28"/>
      <w:szCs w:val="28"/>
    </w:rPr>
  </w:style>
  <w:style w:type="character" w:customStyle="1" w:styleId="PolicyHeadersChar">
    <w:name w:val="Policy Headers Char"/>
    <w:link w:val="PolicyHeaders"/>
    <w:rsid w:val="00FE368B"/>
    <w:rPr>
      <w:rFonts w:ascii="Arial" w:eastAsia="Times New Roman" w:hAnsi="Arial" w:cs="Arial"/>
      <w:b/>
      <w:bCs/>
      <w:iCs/>
      <w:color w:val="4F81BD"/>
      <w:sz w:val="28"/>
      <w:szCs w:val="28"/>
    </w:rPr>
  </w:style>
  <w:style w:type="paragraph" w:customStyle="1" w:styleId="Pa7">
    <w:name w:val="Pa7"/>
    <w:basedOn w:val="Normal"/>
    <w:next w:val="Normal"/>
    <w:uiPriority w:val="99"/>
    <w:rsid w:val="00FE368B"/>
    <w:pPr>
      <w:autoSpaceDE w:val="0"/>
      <w:autoSpaceDN w:val="0"/>
      <w:adjustRightInd w:val="0"/>
      <w:spacing w:after="0" w:line="221" w:lineRule="atLeast"/>
    </w:pPr>
    <w:rPr>
      <w:rFonts w:ascii="Meta Plus Normal" w:hAnsi="Meta Plus Normal"/>
      <w:sz w:val="24"/>
      <w:szCs w:val="24"/>
    </w:rPr>
  </w:style>
  <w:style w:type="paragraph" w:styleId="ListParagraph">
    <w:name w:val="List Paragraph"/>
    <w:basedOn w:val="Normal"/>
    <w:uiPriority w:val="34"/>
    <w:qFormat/>
    <w:rsid w:val="00FE368B"/>
    <w:pPr>
      <w:ind w:left="720"/>
      <w:contextualSpacing/>
    </w:pPr>
  </w:style>
  <w:style w:type="paragraph" w:customStyle="1" w:styleId="Pa20">
    <w:name w:val="Pa20"/>
    <w:basedOn w:val="Normal"/>
    <w:next w:val="Normal"/>
    <w:uiPriority w:val="99"/>
    <w:rsid w:val="00FE368B"/>
    <w:pPr>
      <w:autoSpaceDE w:val="0"/>
      <w:autoSpaceDN w:val="0"/>
      <w:adjustRightInd w:val="0"/>
      <w:spacing w:after="0" w:line="191" w:lineRule="atLeast"/>
    </w:pPr>
    <w:rPr>
      <w:rFonts w:ascii="Times New Roman" w:hAnsi="Times New Roman"/>
      <w:sz w:val="24"/>
      <w:szCs w:val="24"/>
      <w:lang w:eastAsia="en-AU"/>
    </w:rPr>
  </w:style>
  <w:style w:type="paragraph" w:styleId="NoSpacing">
    <w:name w:val="No Spacing"/>
    <w:uiPriority w:val="1"/>
    <w:qFormat/>
    <w:rsid w:val="00FE368B"/>
    <w:rPr>
      <w:sz w:val="22"/>
      <w:szCs w:val="22"/>
    </w:rPr>
  </w:style>
  <w:style w:type="character" w:customStyle="1" w:styleId="Heading2Char">
    <w:name w:val="Heading 2 Char"/>
    <w:link w:val="Heading2"/>
    <w:uiPriority w:val="9"/>
    <w:semiHidden/>
    <w:rsid w:val="00FE368B"/>
    <w:rPr>
      <w:rFonts w:ascii="Cambria" w:eastAsia="Times New Roman" w:hAnsi="Cambria" w:cs="Times New Roman"/>
      <w:b/>
      <w:bCs/>
      <w:color w:val="4F81BD"/>
      <w:sz w:val="26"/>
      <w:szCs w:val="26"/>
    </w:rPr>
  </w:style>
  <w:style w:type="paragraph" w:styleId="Header">
    <w:name w:val="header"/>
    <w:basedOn w:val="Normal"/>
    <w:link w:val="HeaderChar"/>
    <w:uiPriority w:val="99"/>
    <w:unhideWhenUsed/>
    <w:rsid w:val="007817CF"/>
    <w:pPr>
      <w:tabs>
        <w:tab w:val="center" w:pos="4513"/>
        <w:tab w:val="right" w:pos="9026"/>
      </w:tabs>
    </w:pPr>
    <w:rPr>
      <w:lang w:val="x-none"/>
    </w:rPr>
  </w:style>
  <w:style w:type="character" w:customStyle="1" w:styleId="HeaderChar">
    <w:name w:val="Header Char"/>
    <w:link w:val="Header"/>
    <w:uiPriority w:val="99"/>
    <w:rsid w:val="007817CF"/>
    <w:rPr>
      <w:sz w:val="22"/>
      <w:szCs w:val="22"/>
      <w:lang w:eastAsia="en-US"/>
    </w:rPr>
  </w:style>
  <w:style w:type="paragraph" w:styleId="Footer">
    <w:name w:val="footer"/>
    <w:basedOn w:val="Normal"/>
    <w:link w:val="FooterChar"/>
    <w:uiPriority w:val="99"/>
    <w:unhideWhenUsed/>
    <w:rsid w:val="007817CF"/>
    <w:pPr>
      <w:tabs>
        <w:tab w:val="center" w:pos="4513"/>
        <w:tab w:val="right" w:pos="9026"/>
      </w:tabs>
    </w:pPr>
    <w:rPr>
      <w:lang w:val="x-none"/>
    </w:rPr>
  </w:style>
  <w:style w:type="character" w:customStyle="1" w:styleId="FooterChar">
    <w:name w:val="Footer Char"/>
    <w:link w:val="Footer"/>
    <w:uiPriority w:val="99"/>
    <w:rsid w:val="007817CF"/>
    <w:rPr>
      <w:sz w:val="22"/>
      <w:szCs w:val="22"/>
      <w:lang w:eastAsia="en-US"/>
    </w:rPr>
  </w:style>
  <w:style w:type="paragraph" w:styleId="Revision">
    <w:name w:val="Revision"/>
    <w:hidden/>
    <w:uiPriority w:val="99"/>
    <w:semiHidden/>
    <w:rsid w:val="00AB403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oleObject" Target="embeddings/oleObject2.bin"/><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91537017D91E44AFE2DEA66ED48EC2" ma:contentTypeVersion="15" ma:contentTypeDescription="Create a new document." ma:contentTypeScope="" ma:versionID="b527f0dbfa0b44e135fccb4dff06020e">
  <xsd:schema xmlns:xsd="http://www.w3.org/2001/XMLSchema" xmlns:xs="http://www.w3.org/2001/XMLSchema" xmlns:p="http://schemas.microsoft.com/office/2006/metadata/properties" xmlns:ns2="11717fff-c6e2-4d8a-ad19-a6663934939e" xmlns:ns3="71cdc927-f316-4140-a271-809aa904aa37" targetNamespace="http://schemas.microsoft.com/office/2006/metadata/properties" ma:root="true" ma:fieldsID="62d5d554ac349a5bccad3295aeabcf87" ns2:_="" ns3:_="">
    <xsd:import namespace="11717fff-c6e2-4d8a-ad19-a6663934939e"/>
    <xsd:import namespace="71cdc927-f316-4140-a271-809aa904aa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717fff-c6e2-4d8a-ad19-a666393493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c77297-a23e-407b-933e-044bc11c75c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cdc927-f316-4140-a271-809aa904aa3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9a90b99-b746-4c8d-a39b-d0082e865584}" ma:internalName="TaxCatchAll" ma:showField="CatchAllData" ma:web="71cdc927-f316-4140-a271-809aa904aa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1cdc927-f316-4140-a271-809aa904aa37" xsi:nil="true"/>
    <lcf76f155ced4ddcb4097134ff3c332f xmlns="11717fff-c6e2-4d8a-ad19-a6663934939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1B9C06-5965-49C5-9267-0D366A38F4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717fff-c6e2-4d8a-ad19-a6663934939e"/>
    <ds:schemaRef ds:uri="71cdc927-f316-4140-a271-809aa904aa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7D2DEA-0D93-4A54-9736-FD1649E6244F}">
  <ds:schemaRefs>
    <ds:schemaRef ds:uri="http://schemas.microsoft.com/office/2006/metadata/properties"/>
    <ds:schemaRef ds:uri="http://schemas.microsoft.com/office/infopath/2007/PartnerControls"/>
    <ds:schemaRef ds:uri="71cdc927-f316-4140-a271-809aa904aa37"/>
    <ds:schemaRef ds:uri="11717fff-c6e2-4d8a-ad19-a6663934939e"/>
  </ds:schemaRefs>
</ds:datastoreItem>
</file>

<file path=customXml/itemProps3.xml><?xml version="1.0" encoding="utf-8"?>
<ds:datastoreItem xmlns:ds="http://schemas.openxmlformats.org/officeDocument/2006/customXml" ds:itemID="{908F02DE-C575-4B25-9D61-4E34CCEDD2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1179</Words>
  <Characters>7240</Characters>
  <Application>Microsoft Office Word</Application>
  <DocSecurity>0</DocSecurity>
  <Lines>181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Centre Support 2</dc:creator>
  <cp:keywords/>
  <cp:lastModifiedBy>Director - Manilla Community PreSchool</cp:lastModifiedBy>
  <cp:revision>17</cp:revision>
  <cp:lastPrinted>2017-05-23T03:47:00Z</cp:lastPrinted>
  <dcterms:created xsi:type="dcterms:W3CDTF">2025-05-02T02:43:00Z</dcterms:created>
  <dcterms:modified xsi:type="dcterms:W3CDTF">2025-10-15T21:50:00Z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0x0101006A91537017D91E44AFE2DEA66ED48EC2</vt:lpwstr>
  </property>
</Properties>
</file>